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75D2" w14:textId="69E19236" w:rsidR="00F60330" w:rsidRPr="00F60330" w:rsidRDefault="00F60330" w:rsidP="006E16C4">
      <w:pPr>
        <w:tabs>
          <w:tab w:val="left" w:pos="2070"/>
        </w:tabs>
        <w:ind w:left="2070" w:hanging="2070"/>
        <w:rPr>
          <w:lang w:val="fr-FR"/>
        </w:rPr>
      </w:pPr>
      <w:r w:rsidRPr="006E16C4">
        <w:rPr>
          <w:b/>
          <w:bCs/>
          <w:lang w:val="fr-FR"/>
        </w:rPr>
        <w:t>Nº d</w:t>
      </w:r>
      <w:r w:rsidR="00613285">
        <w:rPr>
          <w:b/>
          <w:bCs/>
          <w:lang w:val="fr-FR"/>
        </w:rPr>
        <w:t>’</w:t>
      </w:r>
      <w:r w:rsidRPr="006E16C4">
        <w:rPr>
          <w:b/>
          <w:bCs/>
          <w:lang w:val="fr-FR"/>
        </w:rPr>
        <w:t>entreprise</w:t>
      </w:r>
      <w:r>
        <w:rPr>
          <w:lang w:val="fr-FR"/>
        </w:rPr>
        <w:t> :</w:t>
      </w:r>
      <w:r>
        <w:rPr>
          <w:lang w:val="fr-FR"/>
        </w:rPr>
        <w:tab/>
      </w:r>
      <w:r w:rsidRPr="00F60330">
        <w:rPr>
          <w:lang w:val="fr-FR"/>
        </w:rPr>
        <w:t>419.864.993</w:t>
      </w:r>
    </w:p>
    <w:p w14:paraId="1A37E309" w14:textId="77777777" w:rsidR="00F60330" w:rsidRPr="006E16C4" w:rsidRDefault="00F60330" w:rsidP="006E16C4">
      <w:pPr>
        <w:tabs>
          <w:tab w:val="left" w:pos="2070"/>
        </w:tabs>
        <w:ind w:left="2070" w:hanging="2070"/>
        <w:rPr>
          <w:b/>
          <w:bCs/>
          <w:lang w:val="fr-FR"/>
        </w:rPr>
      </w:pPr>
      <w:r w:rsidRPr="006E16C4">
        <w:rPr>
          <w:b/>
          <w:bCs/>
          <w:lang w:val="fr-FR"/>
        </w:rPr>
        <w:t>Dénomination</w:t>
      </w:r>
    </w:p>
    <w:p w14:paraId="03672042" w14:textId="2995E473" w:rsidR="00F60330" w:rsidRDefault="00F60330" w:rsidP="006E16C4">
      <w:pPr>
        <w:tabs>
          <w:tab w:val="left" w:pos="2070"/>
        </w:tabs>
        <w:ind w:left="2070" w:hanging="2070"/>
        <w:rPr>
          <w:lang w:val="fr-FR"/>
        </w:rPr>
      </w:pPr>
      <w:r w:rsidRPr="00F60330">
        <w:rPr>
          <w:lang w:val="fr-FR"/>
        </w:rPr>
        <w:t>(en entier)</w:t>
      </w:r>
      <w:r>
        <w:rPr>
          <w:lang w:val="fr-FR"/>
        </w:rPr>
        <w:t> :</w:t>
      </w:r>
      <w:r>
        <w:rPr>
          <w:lang w:val="fr-FR"/>
        </w:rPr>
        <w:tab/>
      </w:r>
      <w:r w:rsidRPr="00F60330">
        <w:rPr>
          <w:lang w:val="fr-FR"/>
        </w:rPr>
        <w:t>Association Philharmonique d</w:t>
      </w:r>
      <w:r w:rsidR="00613285">
        <w:rPr>
          <w:lang w:val="fr-FR"/>
        </w:rPr>
        <w:t>’</w:t>
      </w:r>
      <w:r w:rsidRPr="00F60330">
        <w:rPr>
          <w:lang w:val="fr-FR"/>
        </w:rPr>
        <w:t>Uccle</w:t>
      </w:r>
    </w:p>
    <w:p w14:paraId="0444ABD8" w14:textId="3E133F10" w:rsidR="00F60330" w:rsidRPr="00F60330" w:rsidRDefault="00F60330" w:rsidP="006E16C4">
      <w:pPr>
        <w:tabs>
          <w:tab w:val="left" w:pos="2070"/>
        </w:tabs>
        <w:ind w:left="2070" w:hanging="2070"/>
        <w:rPr>
          <w:lang w:val="fr-FR"/>
        </w:rPr>
      </w:pPr>
      <w:r w:rsidRPr="00F60330">
        <w:rPr>
          <w:lang w:val="fr-FR"/>
        </w:rPr>
        <w:t>(en abrégé)</w:t>
      </w:r>
      <w:r>
        <w:rPr>
          <w:lang w:val="fr-FR"/>
        </w:rPr>
        <w:t> :</w:t>
      </w:r>
      <w:r>
        <w:rPr>
          <w:lang w:val="fr-FR"/>
        </w:rPr>
        <w:tab/>
      </w:r>
      <w:r w:rsidRPr="00F60330">
        <w:rPr>
          <w:lang w:val="fr-FR"/>
        </w:rPr>
        <w:t>APU</w:t>
      </w:r>
    </w:p>
    <w:p w14:paraId="5981360A" w14:textId="7B2FD07E" w:rsidR="00F60330" w:rsidRPr="00F60330" w:rsidRDefault="00F60330" w:rsidP="006E16C4">
      <w:pPr>
        <w:tabs>
          <w:tab w:val="left" w:pos="2070"/>
        </w:tabs>
        <w:ind w:left="2070" w:hanging="2070"/>
        <w:rPr>
          <w:lang w:val="fr-FR"/>
        </w:rPr>
      </w:pPr>
      <w:r w:rsidRPr="006E16C4">
        <w:rPr>
          <w:b/>
          <w:bCs/>
          <w:lang w:val="fr-FR"/>
        </w:rPr>
        <w:t>Forme juridique</w:t>
      </w:r>
      <w:r>
        <w:rPr>
          <w:lang w:val="fr-FR"/>
        </w:rPr>
        <w:t> :</w:t>
      </w:r>
      <w:r>
        <w:rPr>
          <w:lang w:val="fr-FR"/>
        </w:rPr>
        <w:tab/>
      </w:r>
      <w:r w:rsidRPr="00F60330">
        <w:rPr>
          <w:lang w:val="fr-FR"/>
        </w:rPr>
        <w:t>ASBL</w:t>
      </w:r>
    </w:p>
    <w:p w14:paraId="4D02FCCB" w14:textId="62BDDE3A" w:rsidR="00F60330" w:rsidRPr="00F60330" w:rsidRDefault="00F60330" w:rsidP="006E16C4">
      <w:pPr>
        <w:tabs>
          <w:tab w:val="left" w:pos="2070"/>
        </w:tabs>
        <w:ind w:left="2070" w:hanging="2070"/>
        <w:rPr>
          <w:lang w:val="fr-FR"/>
        </w:rPr>
      </w:pPr>
      <w:r w:rsidRPr="006E16C4">
        <w:rPr>
          <w:b/>
          <w:bCs/>
          <w:lang w:val="fr-FR"/>
        </w:rPr>
        <w:t>Siège</w:t>
      </w:r>
      <w:r>
        <w:rPr>
          <w:lang w:val="fr-FR"/>
        </w:rPr>
        <w:t> :</w:t>
      </w:r>
      <w:r>
        <w:rPr>
          <w:lang w:val="fr-FR"/>
        </w:rPr>
        <w:tab/>
      </w:r>
      <w:r w:rsidRPr="00F60330">
        <w:rPr>
          <w:lang w:val="fr-FR"/>
        </w:rPr>
        <w:t>Rue Stanley, 64 1180 Uccle</w:t>
      </w:r>
    </w:p>
    <w:p w14:paraId="06A8C573" w14:textId="55378678" w:rsidR="00F60330" w:rsidRPr="00F60330" w:rsidRDefault="00F60330" w:rsidP="006E16C4">
      <w:pPr>
        <w:tabs>
          <w:tab w:val="left" w:pos="2070"/>
        </w:tabs>
        <w:ind w:left="2070" w:hanging="2070"/>
        <w:rPr>
          <w:lang w:val="fr-FR"/>
        </w:rPr>
      </w:pPr>
      <w:r w:rsidRPr="006E16C4">
        <w:rPr>
          <w:b/>
          <w:bCs/>
          <w:lang w:val="fr-FR"/>
        </w:rPr>
        <w:t>Objet de l</w:t>
      </w:r>
      <w:r w:rsidR="00613285">
        <w:rPr>
          <w:b/>
          <w:bCs/>
          <w:lang w:val="fr-FR"/>
        </w:rPr>
        <w:t>’</w:t>
      </w:r>
      <w:r w:rsidRPr="006E16C4">
        <w:rPr>
          <w:b/>
          <w:bCs/>
          <w:lang w:val="fr-FR"/>
        </w:rPr>
        <w:t>acte</w:t>
      </w:r>
      <w:r>
        <w:rPr>
          <w:lang w:val="fr-FR"/>
        </w:rPr>
        <w:t> :</w:t>
      </w:r>
      <w:r>
        <w:rPr>
          <w:lang w:val="fr-FR"/>
        </w:rPr>
        <w:tab/>
      </w:r>
      <w:r w:rsidRPr="00F60330">
        <w:rPr>
          <w:lang w:val="fr-FR"/>
        </w:rPr>
        <w:t>Modifications des statuts suivant la loi du 2/05/2002 - Siège social - Démissions- nominations</w:t>
      </w:r>
    </w:p>
    <w:p w14:paraId="53E30E33" w14:textId="77777777" w:rsidR="00F60330" w:rsidRDefault="00F60330" w:rsidP="00F60330">
      <w:pPr>
        <w:rPr>
          <w:lang w:val="fr-FR"/>
        </w:rPr>
      </w:pPr>
    </w:p>
    <w:p w14:paraId="268674EF" w14:textId="721BBF3D" w:rsidR="0099761B" w:rsidRDefault="00F60330" w:rsidP="00F60330">
      <w:pPr>
        <w:rPr>
          <w:lang w:val="fr-FR"/>
        </w:rPr>
      </w:pPr>
      <w:r w:rsidRPr="00F60330">
        <w:rPr>
          <w:lang w:val="fr-FR"/>
        </w:rPr>
        <w:t>Lors de l</w:t>
      </w:r>
      <w:r w:rsidR="00613285">
        <w:rPr>
          <w:lang w:val="fr-FR"/>
        </w:rPr>
        <w:t>’</w:t>
      </w:r>
      <w:r w:rsidRPr="00F60330">
        <w:rPr>
          <w:lang w:val="fr-FR"/>
        </w:rPr>
        <w:t>assemblée générale extraordinaire du 05/06/2019, il a été décidé d</w:t>
      </w:r>
      <w:r w:rsidR="00613285">
        <w:rPr>
          <w:lang w:val="fr-FR"/>
        </w:rPr>
        <w:t>’</w:t>
      </w:r>
      <w:r w:rsidRPr="00F60330">
        <w:rPr>
          <w:lang w:val="fr-FR"/>
        </w:rPr>
        <w:t>annuler les anciens statuts et de les remplacer par les suivants</w:t>
      </w:r>
      <w:r>
        <w:rPr>
          <w:lang w:val="fr-FR"/>
        </w:rPr>
        <w:t> :</w:t>
      </w:r>
    </w:p>
    <w:p w14:paraId="6C3E92EE" w14:textId="46F455A5" w:rsidR="00F60330" w:rsidRDefault="00F60330" w:rsidP="00F60330">
      <w:pPr>
        <w:rPr>
          <w:lang w:val="fr-FR"/>
        </w:rPr>
      </w:pPr>
    </w:p>
    <w:p w14:paraId="58727A61" w14:textId="1F5FEE31" w:rsidR="00F60330" w:rsidRPr="00F60330" w:rsidRDefault="00F60330" w:rsidP="00F60330">
      <w:pPr>
        <w:tabs>
          <w:tab w:val="left" w:pos="2520"/>
        </w:tabs>
        <w:ind w:left="2520" w:hanging="2520"/>
        <w:rPr>
          <w:lang w:val="fr-FR"/>
        </w:rPr>
      </w:pPr>
      <w:r w:rsidRPr="00F60330">
        <w:rPr>
          <w:lang w:val="fr-FR"/>
        </w:rPr>
        <w:t>Membres fondateurs</w:t>
      </w:r>
      <w:r>
        <w:rPr>
          <w:lang w:val="fr-FR"/>
        </w:rPr>
        <w:t> </w:t>
      </w:r>
      <w:r w:rsidRPr="00F60330">
        <w:rPr>
          <w:lang w:val="fr-FR"/>
        </w:rPr>
        <w:t>:</w:t>
      </w:r>
      <w:r>
        <w:rPr>
          <w:lang w:val="fr-FR"/>
        </w:rPr>
        <w:tab/>
      </w:r>
      <w:r w:rsidRPr="00F60330">
        <w:rPr>
          <w:lang w:val="fr-FR"/>
        </w:rPr>
        <w:t>Rober Didier, Avenue Winston Churchill 143 1180 Uccle</w:t>
      </w:r>
      <w:r>
        <w:rPr>
          <w:lang w:val="fr-FR"/>
        </w:rPr>
        <w:br/>
      </w:r>
      <w:r w:rsidRPr="00F60330">
        <w:rPr>
          <w:lang w:val="fr-FR"/>
        </w:rPr>
        <w:t>Cammaert Jean, Dieweg 23 1180 Uccle</w:t>
      </w:r>
      <w:r>
        <w:rPr>
          <w:lang w:val="fr-FR"/>
        </w:rPr>
        <w:br/>
      </w:r>
      <w:r w:rsidRPr="00F60330">
        <w:rPr>
          <w:lang w:val="fr-FR"/>
        </w:rPr>
        <w:t>Ballman Robert, rue rouge 41 1180 Uccle</w:t>
      </w:r>
      <w:r>
        <w:rPr>
          <w:lang w:val="fr-FR"/>
        </w:rPr>
        <w:br/>
      </w:r>
      <w:r w:rsidRPr="00F60330">
        <w:rPr>
          <w:lang w:val="fr-FR"/>
        </w:rPr>
        <w:t>Naegels François, rue de la procession 54, 1070 Anderlecht</w:t>
      </w:r>
      <w:r>
        <w:rPr>
          <w:lang w:val="fr-FR"/>
        </w:rPr>
        <w:br/>
      </w:r>
      <w:r w:rsidRPr="00F60330">
        <w:rPr>
          <w:lang w:val="fr-FR"/>
        </w:rPr>
        <w:t>Van Houtte Jacqueline, rue rouge 41, 1180 Uccle</w:t>
      </w:r>
    </w:p>
    <w:p w14:paraId="4E8F3D86" w14:textId="77777777" w:rsidR="00574D9B" w:rsidRDefault="00574D9B" w:rsidP="00F60330">
      <w:pPr>
        <w:rPr>
          <w:lang w:val="fr-FR"/>
        </w:rPr>
      </w:pPr>
    </w:p>
    <w:p w14:paraId="3ACDCE07" w14:textId="76023A9B" w:rsidR="00F60330" w:rsidRPr="001D0228" w:rsidRDefault="00F60330" w:rsidP="000230E1">
      <w:pPr>
        <w:spacing w:after="120"/>
        <w:rPr>
          <w:b/>
          <w:bCs/>
          <w:lang w:val="fr-FR"/>
        </w:rPr>
      </w:pPr>
      <w:r w:rsidRPr="001D0228">
        <w:rPr>
          <w:b/>
          <w:bCs/>
          <w:lang w:val="fr-FR"/>
        </w:rPr>
        <w:t>STATUTS</w:t>
      </w:r>
    </w:p>
    <w:p w14:paraId="0465C6E0" w14:textId="5A9E890D" w:rsidR="00F60330" w:rsidRPr="006D0B08" w:rsidRDefault="00F60330" w:rsidP="006D0B08">
      <w:pPr>
        <w:pStyle w:val="Heading1"/>
      </w:pPr>
      <w:r w:rsidRPr="006D0B08">
        <w:t>Dénomination, siège, objet, durée</w:t>
      </w:r>
    </w:p>
    <w:p w14:paraId="2B69B883" w14:textId="3B3E32F3" w:rsidR="00F60330" w:rsidRPr="00F60330" w:rsidRDefault="00F60330" w:rsidP="001D0228">
      <w:pPr>
        <w:spacing w:after="120"/>
        <w:jc w:val="both"/>
        <w:rPr>
          <w:lang w:val="fr-FR"/>
        </w:rPr>
      </w:pPr>
      <w:r w:rsidRPr="001D0228">
        <w:rPr>
          <w:b/>
          <w:bCs/>
          <w:lang w:val="fr-FR"/>
        </w:rPr>
        <w:t>Article 1</w:t>
      </w:r>
      <w:r w:rsidR="001D0228">
        <w:rPr>
          <w:lang w:val="fr-FR"/>
        </w:rPr>
        <w:tab/>
      </w:r>
      <w:r w:rsidRPr="00F60330">
        <w:rPr>
          <w:lang w:val="fr-FR"/>
        </w:rPr>
        <w:t>L</w:t>
      </w:r>
      <w:r w:rsidR="00613285">
        <w:rPr>
          <w:lang w:val="fr-FR"/>
        </w:rPr>
        <w:t>’</w:t>
      </w:r>
      <w:r w:rsidRPr="00F60330">
        <w:rPr>
          <w:lang w:val="fr-FR"/>
        </w:rPr>
        <w:t>association a pour dénomination « Association Philharmonique d</w:t>
      </w:r>
      <w:r w:rsidR="00613285">
        <w:rPr>
          <w:lang w:val="fr-FR"/>
        </w:rPr>
        <w:t>’</w:t>
      </w:r>
      <w:r w:rsidRPr="00F60330">
        <w:rPr>
          <w:lang w:val="fr-FR"/>
        </w:rPr>
        <w:t>Uccle, en abrégé A.P.U. Elle a la forme d</w:t>
      </w:r>
      <w:r w:rsidR="00613285">
        <w:rPr>
          <w:lang w:val="fr-FR"/>
        </w:rPr>
        <w:t>’</w:t>
      </w:r>
      <w:r w:rsidRPr="00F60330">
        <w:rPr>
          <w:lang w:val="fr-FR"/>
        </w:rPr>
        <w:t>une association sans but lucratif.</w:t>
      </w:r>
    </w:p>
    <w:p w14:paraId="3364505E" w14:textId="79473F7A" w:rsidR="00F60330" w:rsidRPr="00F60330" w:rsidRDefault="00F60330" w:rsidP="001D0228">
      <w:pPr>
        <w:spacing w:after="120"/>
        <w:jc w:val="both"/>
        <w:rPr>
          <w:lang w:val="fr-FR"/>
        </w:rPr>
      </w:pPr>
      <w:r w:rsidRPr="001D0228">
        <w:rPr>
          <w:b/>
          <w:bCs/>
          <w:lang w:val="fr-FR"/>
        </w:rPr>
        <w:t>Article 2</w:t>
      </w:r>
      <w:r w:rsidR="001D0228">
        <w:rPr>
          <w:lang w:val="fr-FR"/>
        </w:rPr>
        <w:tab/>
      </w:r>
      <w:r w:rsidRPr="00F60330">
        <w:rPr>
          <w:lang w:val="fr-FR"/>
        </w:rPr>
        <w:t>Le siège social est établi dans l</w:t>
      </w:r>
      <w:r w:rsidR="00613285">
        <w:rPr>
          <w:lang w:val="fr-FR"/>
        </w:rPr>
        <w:t>’</w:t>
      </w:r>
      <w:r w:rsidRPr="00F60330">
        <w:rPr>
          <w:lang w:val="fr-FR"/>
        </w:rPr>
        <w:t>arrondissement judiciaire de Bruxelles-Capitale 88</w:t>
      </w:r>
      <w:r w:rsidR="000230E1">
        <w:rPr>
          <w:lang w:val="fr-FR"/>
        </w:rPr>
        <w:t>B</w:t>
      </w:r>
      <w:r w:rsidRPr="00F60330">
        <w:rPr>
          <w:lang w:val="fr-FR"/>
        </w:rPr>
        <w:t>1, avenue</w:t>
      </w:r>
      <w:r w:rsidR="000230E1">
        <w:rPr>
          <w:lang w:val="fr-FR"/>
        </w:rPr>
        <w:t xml:space="preserve"> </w:t>
      </w:r>
      <w:r w:rsidRPr="00F60330">
        <w:rPr>
          <w:lang w:val="fr-FR"/>
        </w:rPr>
        <w:t>Legrand à 1180 Bruxelles et peut être transféré dans tout autre lieu de Bruxelles-Capitale par simple décision</w:t>
      </w:r>
      <w:r w:rsidR="00A452F0">
        <w:rPr>
          <w:lang w:val="fr-FR"/>
        </w:rPr>
        <w:t xml:space="preserve"> </w:t>
      </w:r>
      <w:r w:rsidRPr="00F60330">
        <w:rPr>
          <w:lang w:val="fr-FR"/>
        </w:rPr>
        <w:t>de l</w:t>
      </w:r>
      <w:r w:rsidR="00613285">
        <w:rPr>
          <w:lang w:val="fr-FR"/>
        </w:rPr>
        <w:t>’</w:t>
      </w:r>
      <w:r w:rsidRPr="00F60330">
        <w:rPr>
          <w:lang w:val="fr-FR"/>
        </w:rPr>
        <w:t>assemblée générale, publiée aux annexes du moniteur belge.</w:t>
      </w:r>
    </w:p>
    <w:p w14:paraId="09152372" w14:textId="530F0C81" w:rsidR="00F60330" w:rsidRPr="00F60330" w:rsidRDefault="00F60330" w:rsidP="001D0228">
      <w:pPr>
        <w:spacing w:after="120"/>
        <w:jc w:val="both"/>
        <w:rPr>
          <w:lang w:val="fr-FR"/>
        </w:rPr>
      </w:pPr>
      <w:r w:rsidRPr="001D0228">
        <w:rPr>
          <w:b/>
          <w:bCs/>
          <w:lang w:val="fr-FR"/>
        </w:rPr>
        <w:t>Article 3</w:t>
      </w:r>
      <w:r w:rsidR="001D0228">
        <w:rPr>
          <w:lang w:val="fr-FR"/>
        </w:rPr>
        <w:tab/>
      </w:r>
      <w:r w:rsidRPr="00F60330">
        <w:rPr>
          <w:lang w:val="fr-FR"/>
        </w:rPr>
        <w:t>L</w:t>
      </w:r>
      <w:r w:rsidR="00613285">
        <w:rPr>
          <w:lang w:val="fr-FR"/>
        </w:rPr>
        <w:t>’</w:t>
      </w:r>
      <w:r w:rsidRPr="00F60330">
        <w:rPr>
          <w:lang w:val="fr-FR"/>
        </w:rPr>
        <w:t>association a pour but de promouvoir la musique orchestrale symphonique par l</w:t>
      </w:r>
      <w:r w:rsidR="00613285">
        <w:rPr>
          <w:lang w:val="fr-FR"/>
        </w:rPr>
        <w:t>’</w:t>
      </w:r>
      <w:r w:rsidRPr="00F60330">
        <w:rPr>
          <w:lang w:val="fr-FR"/>
        </w:rPr>
        <w:t>organisation de</w:t>
      </w:r>
      <w:r w:rsidR="000230E1">
        <w:rPr>
          <w:lang w:val="fr-FR"/>
        </w:rPr>
        <w:t xml:space="preserve"> </w:t>
      </w:r>
      <w:r w:rsidRPr="00F60330">
        <w:rPr>
          <w:lang w:val="fr-FR"/>
        </w:rPr>
        <w:t>concerts et de toutes les activités culturelles s</w:t>
      </w:r>
      <w:r w:rsidR="00613285">
        <w:rPr>
          <w:lang w:val="fr-FR"/>
        </w:rPr>
        <w:t>’</w:t>
      </w:r>
      <w:r w:rsidRPr="00F60330">
        <w:rPr>
          <w:lang w:val="fr-FR"/>
        </w:rPr>
        <w:t>y rapportant directement ou indirectement.</w:t>
      </w:r>
    </w:p>
    <w:p w14:paraId="0AFD70AF" w14:textId="7A6EF91A" w:rsidR="00F60330" w:rsidRPr="00F60330" w:rsidRDefault="00F60330" w:rsidP="001D0228">
      <w:pPr>
        <w:spacing w:after="120"/>
        <w:jc w:val="both"/>
        <w:rPr>
          <w:lang w:val="fr-FR"/>
        </w:rPr>
      </w:pPr>
      <w:r w:rsidRPr="001D0228">
        <w:rPr>
          <w:b/>
          <w:bCs/>
          <w:lang w:val="fr-FR"/>
        </w:rPr>
        <w:t>Article 4</w:t>
      </w:r>
      <w:r w:rsidR="001D0228">
        <w:rPr>
          <w:lang w:val="fr-FR"/>
        </w:rPr>
        <w:tab/>
      </w:r>
      <w:r w:rsidRPr="00F60330">
        <w:rPr>
          <w:lang w:val="fr-FR"/>
        </w:rPr>
        <w:t>L</w:t>
      </w:r>
      <w:r w:rsidR="00613285">
        <w:rPr>
          <w:lang w:val="fr-FR"/>
        </w:rPr>
        <w:t>’</w:t>
      </w:r>
      <w:r w:rsidRPr="00F60330">
        <w:rPr>
          <w:lang w:val="fr-FR"/>
        </w:rPr>
        <w:t>association est constituée pour une période indéterminée et peut être dissoute, en tout temps, par une décision de l</w:t>
      </w:r>
      <w:r w:rsidR="00613285">
        <w:rPr>
          <w:lang w:val="fr-FR"/>
        </w:rPr>
        <w:t>’</w:t>
      </w:r>
      <w:r w:rsidRPr="00F60330">
        <w:rPr>
          <w:lang w:val="fr-FR"/>
        </w:rPr>
        <w:t>assemblée générale.</w:t>
      </w:r>
    </w:p>
    <w:p w14:paraId="37D899C1" w14:textId="5DE93A51" w:rsidR="00F60330" w:rsidRPr="000230E1" w:rsidRDefault="00F60330" w:rsidP="006D0B08">
      <w:pPr>
        <w:pStyle w:val="Heading1"/>
      </w:pPr>
      <w:r w:rsidRPr="000230E1">
        <w:t>Membres, Admission, Démission, Exclusion, Revenus</w:t>
      </w:r>
    </w:p>
    <w:p w14:paraId="0B8F5317" w14:textId="2A2160F2" w:rsidR="00F60330" w:rsidRPr="00F60330" w:rsidRDefault="00F60330" w:rsidP="001D0228">
      <w:pPr>
        <w:spacing w:after="120"/>
        <w:jc w:val="both"/>
        <w:rPr>
          <w:lang w:val="fr-FR"/>
        </w:rPr>
      </w:pPr>
      <w:r w:rsidRPr="001D0228">
        <w:rPr>
          <w:b/>
          <w:bCs/>
          <w:lang w:val="fr-FR"/>
        </w:rPr>
        <w:t>Article 5</w:t>
      </w:r>
      <w:r w:rsidR="001D0228">
        <w:rPr>
          <w:lang w:val="fr-FR"/>
        </w:rPr>
        <w:tab/>
      </w:r>
      <w:r w:rsidRPr="00F60330">
        <w:rPr>
          <w:lang w:val="fr-FR"/>
        </w:rPr>
        <w:t>Le nombre de membres est illimité mais ne peut être inférieur à 5. Les membres sont admis par le conseil d</w:t>
      </w:r>
      <w:r w:rsidR="00613285">
        <w:rPr>
          <w:lang w:val="fr-FR"/>
        </w:rPr>
        <w:t>’</w:t>
      </w:r>
      <w:r w:rsidRPr="00F60330">
        <w:rPr>
          <w:lang w:val="fr-FR"/>
        </w:rPr>
        <w:t>administration (C.A.) conformément à l</w:t>
      </w:r>
      <w:r w:rsidR="00613285">
        <w:rPr>
          <w:lang w:val="fr-FR"/>
        </w:rPr>
        <w:t>’</w:t>
      </w:r>
      <w:r w:rsidRPr="00F60330">
        <w:rPr>
          <w:lang w:val="fr-FR"/>
        </w:rPr>
        <w:t>article 6.</w:t>
      </w:r>
    </w:p>
    <w:p w14:paraId="24B3ABEF" w14:textId="1BBA6570" w:rsidR="00F60330" w:rsidRPr="00F60330" w:rsidRDefault="00F60330" w:rsidP="001D0228">
      <w:pPr>
        <w:spacing w:after="120"/>
        <w:jc w:val="both"/>
        <w:rPr>
          <w:lang w:val="fr-FR"/>
        </w:rPr>
      </w:pPr>
      <w:r w:rsidRPr="00F60330">
        <w:rPr>
          <w:lang w:val="fr-FR"/>
        </w:rPr>
        <w:t>La liste des membres ou les modifications éventuelles apportées à cette liste sont communiquées au greffe</w:t>
      </w:r>
      <w:r w:rsidR="000230E1">
        <w:rPr>
          <w:lang w:val="fr-FR"/>
        </w:rPr>
        <w:t xml:space="preserve"> </w:t>
      </w:r>
      <w:r w:rsidRPr="00F60330">
        <w:rPr>
          <w:lang w:val="fr-FR"/>
        </w:rPr>
        <w:t>du tribunal du commerce de l</w:t>
      </w:r>
      <w:r w:rsidR="00613285">
        <w:rPr>
          <w:lang w:val="fr-FR"/>
        </w:rPr>
        <w:t>’</w:t>
      </w:r>
      <w:r w:rsidRPr="00F60330">
        <w:rPr>
          <w:lang w:val="fr-FR"/>
        </w:rPr>
        <w:t>association, conformément à la loi du 27 juin 1921.</w:t>
      </w:r>
    </w:p>
    <w:p w14:paraId="1BD7BD14" w14:textId="14ADB851" w:rsidR="00F60330" w:rsidRPr="00F60330" w:rsidRDefault="00F60330" w:rsidP="001D0228">
      <w:pPr>
        <w:spacing w:after="120"/>
        <w:jc w:val="both"/>
        <w:rPr>
          <w:lang w:val="fr-FR"/>
        </w:rPr>
      </w:pPr>
      <w:r w:rsidRPr="001D0228">
        <w:rPr>
          <w:b/>
          <w:bCs/>
          <w:lang w:val="fr-FR"/>
        </w:rPr>
        <w:t>Article 6</w:t>
      </w:r>
      <w:r w:rsidR="001D0228">
        <w:rPr>
          <w:lang w:val="fr-FR"/>
        </w:rPr>
        <w:tab/>
      </w:r>
      <w:r w:rsidRPr="00F60330">
        <w:rPr>
          <w:lang w:val="fr-FR"/>
        </w:rPr>
        <w:t>Sont membres de l</w:t>
      </w:r>
      <w:r w:rsidR="00613285">
        <w:rPr>
          <w:lang w:val="fr-FR"/>
        </w:rPr>
        <w:t>’</w:t>
      </w:r>
      <w:r w:rsidRPr="00F60330">
        <w:rPr>
          <w:lang w:val="fr-FR"/>
        </w:rPr>
        <w:t>association</w:t>
      </w:r>
    </w:p>
    <w:p w14:paraId="3E7D6628" w14:textId="1134EB26" w:rsidR="00F60330" w:rsidRPr="000230E1" w:rsidRDefault="000230E1" w:rsidP="001D0228">
      <w:pPr>
        <w:pStyle w:val="ListParagraph"/>
        <w:numPr>
          <w:ilvl w:val="0"/>
          <w:numId w:val="2"/>
        </w:numPr>
        <w:spacing w:after="120"/>
        <w:jc w:val="both"/>
        <w:rPr>
          <w:lang w:val="fr-FR"/>
        </w:rPr>
      </w:pPr>
      <w:r w:rsidRPr="000230E1">
        <w:rPr>
          <w:lang w:val="fr-FR"/>
        </w:rPr>
        <w:t>l</w:t>
      </w:r>
      <w:r w:rsidR="00F60330" w:rsidRPr="000230E1">
        <w:rPr>
          <w:lang w:val="fr-FR"/>
        </w:rPr>
        <w:t>es personnes inscrites au registre des membres et de cotisation</w:t>
      </w:r>
    </w:p>
    <w:p w14:paraId="7BFA59DA" w14:textId="6A72ABDA" w:rsidR="00F60330" w:rsidRPr="000230E1" w:rsidRDefault="00F60330" w:rsidP="001D0228">
      <w:pPr>
        <w:pStyle w:val="ListParagraph"/>
        <w:numPr>
          <w:ilvl w:val="0"/>
          <w:numId w:val="2"/>
        </w:numPr>
        <w:spacing w:after="120"/>
        <w:jc w:val="both"/>
        <w:rPr>
          <w:lang w:val="fr-FR"/>
        </w:rPr>
      </w:pPr>
      <w:r w:rsidRPr="000230E1">
        <w:rPr>
          <w:lang w:val="fr-FR"/>
        </w:rPr>
        <w:t>toute personne participant de manière régulière aux activités de l</w:t>
      </w:r>
      <w:r w:rsidR="00613285">
        <w:rPr>
          <w:lang w:val="fr-FR"/>
        </w:rPr>
        <w:t>’</w:t>
      </w:r>
      <w:r w:rsidRPr="000230E1">
        <w:rPr>
          <w:lang w:val="fr-FR"/>
        </w:rPr>
        <w:t>association dont la candidature a été</w:t>
      </w:r>
      <w:r w:rsidR="000230E1" w:rsidRPr="000230E1">
        <w:rPr>
          <w:lang w:val="fr-FR"/>
        </w:rPr>
        <w:t xml:space="preserve"> </w:t>
      </w:r>
      <w:r w:rsidRPr="000230E1">
        <w:rPr>
          <w:lang w:val="fr-FR"/>
        </w:rPr>
        <w:t>admise par décision du C.A.</w:t>
      </w:r>
    </w:p>
    <w:p w14:paraId="4E56027F" w14:textId="5A8EC5E0" w:rsidR="00F60330" w:rsidRPr="00F60330" w:rsidRDefault="00F60330" w:rsidP="001D0228">
      <w:pPr>
        <w:spacing w:after="120"/>
        <w:jc w:val="both"/>
        <w:rPr>
          <w:lang w:val="fr-FR"/>
        </w:rPr>
      </w:pPr>
      <w:r w:rsidRPr="00F60330">
        <w:rPr>
          <w:lang w:val="fr-FR"/>
        </w:rPr>
        <w:t>Le C.A.</w:t>
      </w:r>
      <w:r w:rsidR="000230E1">
        <w:rPr>
          <w:lang w:val="fr-FR"/>
        </w:rPr>
        <w:t xml:space="preserve"> </w:t>
      </w:r>
      <w:r w:rsidRPr="00F60330">
        <w:rPr>
          <w:lang w:val="fr-FR"/>
        </w:rPr>
        <w:t>décide, à la majorité simple, sans appel et sans devoir justifier de sa décision, de l</w:t>
      </w:r>
      <w:r w:rsidR="00613285">
        <w:rPr>
          <w:lang w:val="fr-FR"/>
        </w:rPr>
        <w:t>’</w:t>
      </w:r>
      <w:r w:rsidRPr="00F60330">
        <w:rPr>
          <w:lang w:val="fr-FR"/>
        </w:rPr>
        <w:t>admission des nouveaux membres. Les demandes d</w:t>
      </w:r>
      <w:r w:rsidR="00613285">
        <w:rPr>
          <w:lang w:val="fr-FR"/>
        </w:rPr>
        <w:t>’</w:t>
      </w:r>
      <w:r w:rsidRPr="00F60330">
        <w:rPr>
          <w:lang w:val="fr-FR"/>
        </w:rPr>
        <w:t>admission impliquent l</w:t>
      </w:r>
      <w:r w:rsidR="00613285">
        <w:rPr>
          <w:lang w:val="fr-FR"/>
        </w:rPr>
        <w:t>’</w:t>
      </w:r>
      <w:r w:rsidRPr="00F60330">
        <w:rPr>
          <w:lang w:val="fr-FR"/>
        </w:rPr>
        <w:t>adhésion, sans réserve, aux statuts et règlement d</w:t>
      </w:r>
      <w:r w:rsidR="00613285">
        <w:rPr>
          <w:lang w:val="fr-FR"/>
        </w:rPr>
        <w:t>’</w:t>
      </w:r>
      <w:r w:rsidRPr="00F60330">
        <w:rPr>
          <w:lang w:val="fr-FR"/>
        </w:rPr>
        <w:t>ordre intérieur de l</w:t>
      </w:r>
      <w:r w:rsidR="00613285">
        <w:rPr>
          <w:lang w:val="fr-FR"/>
        </w:rPr>
        <w:t>’</w:t>
      </w:r>
      <w:r w:rsidRPr="00F60330">
        <w:rPr>
          <w:lang w:val="fr-FR"/>
        </w:rPr>
        <w:t>association</w:t>
      </w:r>
      <w:r>
        <w:rPr>
          <w:lang w:val="fr-FR"/>
        </w:rPr>
        <w:t> :</w:t>
      </w:r>
      <w:r w:rsidRPr="00F60330">
        <w:rPr>
          <w:lang w:val="fr-FR"/>
        </w:rPr>
        <w:t xml:space="preserve"> elles sont examinées par le C.A.</w:t>
      </w:r>
      <w:r w:rsidR="000230E1">
        <w:rPr>
          <w:lang w:val="fr-FR"/>
        </w:rPr>
        <w:t xml:space="preserve"> </w:t>
      </w:r>
      <w:r w:rsidRPr="00F60330">
        <w:rPr>
          <w:lang w:val="fr-FR"/>
        </w:rPr>
        <w:t>qui statue lors de sa prochaine réunion.</w:t>
      </w:r>
    </w:p>
    <w:p w14:paraId="54AA972E" w14:textId="5D0CC841" w:rsidR="00F60330" w:rsidRPr="00F60330" w:rsidRDefault="00F60330" w:rsidP="001D0228">
      <w:pPr>
        <w:spacing w:after="120"/>
        <w:jc w:val="both"/>
        <w:rPr>
          <w:lang w:val="fr-FR"/>
        </w:rPr>
      </w:pPr>
      <w:r w:rsidRPr="001D0228">
        <w:rPr>
          <w:b/>
          <w:bCs/>
          <w:lang w:val="fr-FR"/>
        </w:rPr>
        <w:lastRenderedPageBreak/>
        <w:t>Article 7</w:t>
      </w:r>
      <w:r w:rsidR="001D0228">
        <w:rPr>
          <w:lang w:val="fr-FR"/>
        </w:rPr>
        <w:tab/>
      </w:r>
      <w:r w:rsidRPr="00F60330">
        <w:rPr>
          <w:lang w:val="fr-FR"/>
        </w:rPr>
        <w:t>Tout membre est libre de se retirer de l</w:t>
      </w:r>
      <w:r w:rsidR="00613285">
        <w:rPr>
          <w:lang w:val="fr-FR"/>
        </w:rPr>
        <w:t>’</w:t>
      </w:r>
      <w:r w:rsidRPr="00F60330">
        <w:rPr>
          <w:lang w:val="fr-FR"/>
        </w:rPr>
        <w:t>association en adressant sa démission, par écrit au C.A. Est réputé démissionnaire le membre qui ne paie pas la cotisation qui lui incomberait, dans le mois du rappel qui lui est adressé par lettre recommandée.</w:t>
      </w:r>
    </w:p>
    <w:p w14:paraId="2F769FC5" w14:textId="5FEA2117" w:rsidR="00F60330" w:rsidRPr="00F60330" w:rsidRDefault="00F60330" w:rsidP="001D0228">
      <w:pPr>
        <w:spacing w:after="120"/>
        <w:jc w:val="both"/>
        <w:rPr>
          <w:lang w:val="fr-FR"/>
        </w:rPr>
      </w:pPr>
      <w:r w:rsidRPr="00F60330">
        <w:rPr>
          <w:lang w:val="fr-FR"/>
        </w:rPr>
        <w:t>L</w:t>
      </w:r>
      <w:r w:rsidR="00613285">
        <w:rPr>
          <w:lang w:val="fr-FR"/>
        </w:rPr>
        <w:t>’</w:t>
      </w:r>
      <w:r w:rsidRPr="00F60330">
        <w:rPr>
          <w:lang w:val="fr-FR"/>
        </w:rPr>
        <w:t>exclusion d</w:t>
      </w:r>
      <w:r w:rsidR="00613285">
        <w:rPr>
          <w:lang w:val="fr-FR"/>
        </w:rPr>
        <w:t>’</w:t>
      </w:r>
      <w:r w:rsidRPr="00F60330">
        <w:rPr>
          <w:lang w:val="fr-FR"/>
        </w:rPr>
        <w:t>un membre ne peut être prononcée par l</w:t>
      </w:r>
      <w:r w:rsidR="00613285">
        <w:rPr>
          <w:lang w:val="fr-FR"/>
        </w:rPr>
        <w:t>’</w:t>
      </w:r>
      <w:r w:rsidRPr="00F60330">
        <w:rPr>
          <w:lang w:val="fr-FR"/>
        </w:rPr>
        <w:t>assemblée générale qu</w:t>
      </w:r>
      <w:r w:rsidR="00613285">
        <w:rPr>
          <w:lang w:val="fr-FR"/>
        </w:rPr>
        <w:t>’</w:t>
      </w:r>
      <w:r w:rsidRPr="00F60330">
        <w:rPr>
          <w:lang w:val="fr-FR"/>
        </w:rPr>
        <w:t>à la majorité des 2/3 des voix présentes.</w:t>
      </w:r>
    </w:p>
    <w:p w14:paraId="3F62B9B0" w14:textId="2C809552" w:rsidR="0099761B" w:rsidRDefault="00F60330" w:rsidP="001D0228">
      <w:pPr>
        <w:spacing w:after="120"/>
        <w:jc w:val="both"/>
        <w:rPr>
          <w:lang w:val="fr-FR"/>
        </w:rPr>
      </w:pPr>
      <w:r w:rsidRPr="00F60330">
        <w:rPr>
          <w:lang w:val="fr-FR"/>
        </w:rPr>
        <w:t>Les membres démissionnaires, les membres exclus, ainsi que les héritiers d</w:t>
      </w:r>
      <w:r w:rsidR="00613285">
        <w:rPr>
          <w:lang w:val="fr-FR"/>
        </w:rPr>
        <w:t>’</w:t>
      </w:r>
      <w:r w:rsidRPr="00F60330">
        <w:rPr>
          <w:lang w:val="fr-FR"/>
        </w:rPr>
        <w:t>un membre décédé n</w:t>
      </w:r>
      <w:r w:rsidR="00613285">
        <w:rPr>
          <w:lang w:val="fr-FR"/>
        </w:rPr>
        <w:t>’</w:t>
      </w:r>
      <w:r w:rsidRPr="00F60330">
        <w:rPr>
          <w:lang w:val="fr-FR"/>
        </w:rPr>
        <w:t>ont aucun droit sur le patrimoine de l</w:t>
      </w:r>
      <w:r w:rsidR="00613285">
        <w:rPr>
          <w:lang w:val="fr-FR"/>
        </w:rPr>
        <w:t>’</w:t>
      </w:r>
      <w:r w:rsidRPr="00F60330">
        <w:rPr>
          <w:lang w:val="fr-FR"/>
        </w:rPr>
        <w:t>association</w:t>
      </w:r>
      <w:r>
        <w:rPr>
          <w:lang w:val="fr-FR"/>
        </w:rPr>
        <w:t> :</w:t>
      </w:r>
      <w:r w:rsidRPr="00F60330">
        <w:rPr>
          <w:lang w:val="fr-FR"/>
        </w:rPr>
        <w:t xml:space="preserve"> ils ne peuvent réclamer le remboursement des cotisations, subventions ou autres prestations généralement quelconques.</w:t>
      </w:r>
    </w:p>
    <w:p w14:paraId="3B578A82" w14:textId="75583012" w:rsidR="00F60330" w:rsidRPr="00F60330" w:rsidRDefault="00F87418" w:rsidP="001D0228">
      <w:pPr>
        <w:spacing w:after="120"/>
        <w:jc w:val="both"/>
        <w:rPr>
          <w:lang w:val="fr-FR"/>
        </w:rPr>
      </w:pPr>
      <w:r>
        <w:rPr>
          <w:lang w:val="fr-FR"/>
        </w:rPr>
        <w:t>L</w:t>
      </w:r>
      <w:r w:rsidR="00F60330" w:rsidRPr="00F60330">
        <w:rPr>
          <w:lang w:val="fr-FR"/>
        </w:rPr>
        <w:t>e C.A.</w:t>
      </w:r>
      <w:r>
        <w:rPr>
          <w:lang w:val="fr-FR"/>
        </w:rPr>
        <w:t xml:space="preserve"> </w:t>
      </w:r>
      <w:r w:rsidR="00F60330" w:rsidRPr="00F60330">
        <w:rPr>
          <w:lang w:val="fr-FR"/>
        </w:rPr>
        <w:t>tient au siège de l</w:t>
      </w:r>
      <w:r w:rsidR="00613285">
        <w:rPr>
          <w:lang w:val="fr-FR"/>
        </w:rPr>
        <w:t>’</w:t>
      </w:r>
      <w:r w:rsidR="00F60330" w:rsidRPr="00F60330">
        <w:rPr>
          <w:lang w:val="fr-FR"/>
        </w:rPr>
        <w:t>association un registre des membres</w:t>
      </w:r>
      <w:r>
        <w:rPr>
          <w:lang w:val="fr-FR"/>
        </w:rPr>
        <w:t> ;</w:t>
      </w:r>
      <w:r w:rsidR="00F60330" w:rsidRPr="00F60330">
        <w:rPr>
          <w:lang w:val="fr-FR"/>
        </w:rPr>
        <w:t xml:space="preserve"> ce registre reprend les noms, prénoms et domiciles des membres. Toutes les décisions d</w:t>
      </w:r>
      <w:r w:rsidR="00613285">
        <w:rPr>
          <w:lang w:val="fr-FR"/>
        </w:rPr>
        <w:t>’</w:t>
      </w:r>
      <w:r w:rsidR="00F60330" w:rsidRPr="00F60330">
        <w:rPr>
          <w:lang w:val="fr-FR"/>
        </w:rPr>
        <w:t>admission, de démission ou d</w:t>
      </w:r>
      <w:r w:rsidR="00613285">
        <w:rPr>
          <w:lang w:val="fr-FR"/>
        </w:rPr>
        <w:t>’</w:t>
      </w:r>
      <w:r w:rsidR="00F60330" w:rsidRPr="00F60330">
        <w:rPr>
          <w:lang w:val="fr-FR"/>
        </w:rPr>
        <w:t>exclusion d</w:t>
      </w:r>
      <w:r w:rsidR="00613285">
        <w:rPr>
          <w:lang w:val="fr-FR"/>
        </w:rPr>
        <w:t>’</w:t>
      </w:r>
      <w:r w:rsidR="00F60330" w:rsidRPr="00F60330">
        <w:rPr>
          <w:lang w:val="fr-FR"/>
        </w:rPr>
        <w:t>un membre sont inscrites dans ce registre par les soins du C.A.</w:t>
      </w:r>
      <w:r>
        <w:rPr>
          <w:lang w:val="fr-FR"/>
        </w:rPr>
        <w:t xml:space="preserve"> </w:t>
      </w:r>
      <w:r w:rsidR="00F60330" w:rsidRPr="00F60330">
        <w:rPr>
          <w:lang w:val="fr-FR"/>
        </w:rPr>
        <w:t>endéans les 8 jours de la connaissance que le conseil a eue de la décision. Le registre sera traité comme document confidentiel sauf aux fins de satisfaire des obligations légales.</w:t>
      </w:r>
    </w:p>
    <w:p w14:paraId="2869642F" w14:textId="5303A800" w:rsidR="00F60330" w:rsidRPr="00F60330" w:rsidRDefault="00F60330" w:rsidP="001D0228">
      <w:pPr>
        <w:spacing w:after="120"/>
        <w:jc w:val="both"/>
        <w:rPr>
          <w:lang w:val="fr-FR"/>
        </w:rPr>
      </w:pPr>
      <w:r w:rsidRPr="001D0228">
        <w:rPr>
          <w:b/>
          <w:bCs/>
          <w:lang w:val="fr-FR"/>
        </w:rPr>
        <w:t>Article 8</w:t>
      </w:r>
      <w:r w:rsidR="001D0228">
        <w:rPr>
          <w:lang w:val="fr-FR"/>
        </w:rPr>
        <w:tab/>
      </w:r>
      <w:r w:rsidRPr="00F60330">
        <w:rPr>
          <w:lang w:val="fr-FR"/>
        </w:rPr>
        <w:t>Le C.A.</w:t>
      </w:r>
      <w:r w:rsidR="00F87418">
        <w:rPr>
          <w:lang w:val="fr-FR"/>
        </w:rPr>
        <w:t xml:space="preserve"> </w:t>
      </w:r>
      <w:r w:rsidRPr="00F60330">
        <w:rPr>
          <w:lang w:val="fr-FR"/>
        </w:rPr>
        <w:t>peut décider, en fonction de l</w:t>
      </w:r>
      <w:r w:rsidR="00613285">
        <w:rPr>
          <w:lang w:val="fr-FR"/>
        </w:rPr>
        <w:t>’</w:t>
      </w:r>
      <w:r w:rsidRPr="00F60330">
        <w:rPr>
          <w:lang w:val="fr-FR"/>
        </w:rPr>
        <w:t>état de la trésorerie de l</w:t>
      </w:r>
      <w:r w:rsidR="00613285">
        <w:rPr>
          <w:lang w:val="fr-FR"/>
        </w:rPr>
        <w:t>’</w:t>
      </w:r>
      <w:r w:rsidRPr="00F60330">
        <w:rPr>
          <w:lang w:val="fr-FR"/>
        </w:rPr>
        <w:t>association, d</w:t>
      </w:r>
      <w:r w:rsidR="00613285">
        <w:rPr>
          <w:lang w:val="fr-FR"/>
        </w:rPr>
        <w:t>’</w:t>
      </w:r>
      <w:r w:rsidRPr="00F60330">
        <w:rPr>
          <w:lang w:val="fr-FR"/>
        </w:rPr>
        <w:t>imposer aux membres le paiement d</w:t>
      </w:r>
      <w:r w:rsidR="00613285">
        <w:rPr>
          <w:lang w:val="fr-FR"/>
        </w:rPr>
        <w:t>’</w:t>
      </w:r>
      <w:r w:rsidRPr="00F60330">
        <w:rPr>
          <w:lang w:val="fr-FR"/>
        </w:rPr>
        <w:t>une cotisation annuelle dont le montant devra être approuvé par l</w:t>
      </w:r>
      <w:r w:rsidR="00613285">
        <w:rPr>
          <w:lang w:val="fr-FR"/>
        </w:rPr>
        <w:t>’</w:t>
      </w:r>
      <w:r w:rsidRPr="00F60330">
        <w:rPr>
          <w:lang w:val="fr-FR"/>
        </w:rPr>
        <w:t>assemblée générale et ne pourra être supérieur à 150 euros.</w:t>
      </w:r>
    </w:p>
    <w:p w14:paraId="6E35396F" w14:textId="115936BE" w:rsidR="00F60330" w:rsidRPr="00F87418" w:rsidRDefault="00F60330" w:rsidP="006D0B08">
      <w:pPr>
        <w:pStyle w:val="Heading1"/>
      </w:pPr>
      <w:r w:rsidRPr="00F87418">
        <w:t>Conseil d</w:t>
      </w:r>
      <w:r w:rsidR="00613285">
        <w:t>’</w:t>
      </w:r>
      <w:r w:rsidRPr="00F87418">
        <w:t>administration, gestion journalière</w:t>
      </w:r>
    </w:p>
    <w:p w14:paraId="7757CCB7" w14:textId="32EEB780" w:rsidR="0099761B" w:rsidRPr="006D0B08" w:rsidRDefault="00F60330" w:rsidP="001D0228">
      <w:pPr>
        <w:spacing w:after="120"/>
        <w:jc w:val="both"/>
        <w:rPr>
          <w:lang w:val="fr-FR"/>
        </w:rPr>
      </w:pPr>
      <w:r w:rsidRPr="006D0B08">
        <w:rPr>
          <w:b/>
          <w:bCs/>
          <w:lang w:val="fr-FR"/>
        </w:rPr>
        <w:t>Article 9</w:t>
      </w:r>
      <w:r w:rsidR="004A12A1" w:rsidRPr="006D0B08">
        <w:rPr>
          <w:lang w:val="fr-FR"/>
        </w:rPr>
        <w:tab/>
      </w:r>
      <w:r w:rsidRPr="006D0B08">
        <w:rPr>
          <w:lang w:val="fr-FR"/>
        </w:rPr>
        <w:t>L</w:t>
      </w:r>
      <w:r w:rsidR="00613285">
        <w:rPr>
          <w:lang w:val="fr-FR"/>
        </w:rPr>
        <w:t>’</w:t>
      </w:r>
      <w:r w:rsidRPr="006D0B08">
        <w:rPr>
          <w:lang w:val="fr-FR"/>
        </w:rPr>
        <w:t>association est administrée par un conseil d</w:t>
      </w:r>
      <w:r w:rsidR="00613285">
        <w:rPr>
          <w:lang w:val="fr-FR"/>
        </w:rPr>
        <w:t>’</w:t>
      </w:r>
      <w:r w:rsidRPr="006D0B08">
        <w:rPr>
          <w:lang w:val="fr-FR"/>
        </w:rPr>
        <w:t>administration (C.A.</w:t>
      </w:r>
      <w:r w:rsidR="00F87418" w:rsidRPr="006D0B08">
        <w:rPr>
          <w:lang w:val="fr-FR"/>
        </w:rPr>
        <w:t>)</w:t>
      </w:r>
      <w:r w:rsidRPr="006D0B08">
        <w:rPr>
          <w:lang w:val="fr-FR"/>
        </w:rPr>
        <w:t>, composée de 3 administrateurs au moins, nommés par l</w:t>
      </w:r>
      <w:r w:rsidR="00613285">
        <w:rPr>
          <w:lang w:val="fr-FR"/>
        </w:rPr>
        <w:t>’</w:t>
      </w:r>
      <w:r w:rsidRPr="006D0B08">
        <w:rPr>
          <w:lang w:val="fr-FR"/>
        </w:rPr>
        <w:t>assemblée générale pour une durée de trois ans, renouvelable</w:t>
      </w:r>
      <w:r w:rsidR="00F87418" w:rsidRPr="006D0B08">
        <w:rPr>
          <w:lang w:val="fr-FR"/>
        </w:rPr>
        <w:t> ;</w:t>
      </w:r>
      <w:r w:rsidRPr="006D0B08">
        <w:rPr>
          <w:lang w:val="fr-FR"/>
        </w:rPr>
        <w:t xml:space="preserve"> ils sont révocables à tout moment par l</w:t>
      </w:r>
      <w:r w:rsidR="00613285">
        <w:rPr>
          <w:lang w:val="fr-FR"/>
        </w:rPr>
        <w:t>’</w:t>
      </w:r>
      <w:r w:rsidRPr="006D0B08">
        <w:rPr>
          <w:lang w:val="fr-FR"/>
        </w:rPr>
        <w:t>assemblée générale.</w:t>
      </w:r>
    </w:p>
    <w:p w14:paraId="2FE87016" w14:textId="2C957A83" w:rsidR="0099761B" w:rsidRDefault="00F60330" w:rsidP="001D0228">
      <w:pPr>
        <w:spacing w:after="120"/>
        <w:jc w:val="both"/>
        <w:rPr>
          <w:lang w:val="fr-FR"/>
        </w:rPr>
      </w:pPr>
      <w:r w:rsidRPr="00F60330">
        <w:rPr>
          <w:lang w:val="fr-FR"/>
        </w:rPr>
        <w:t>Le mandat d</w:t>
      </w:r>
      <w:r w:rsidR="00613285">
        <w:rPr>
          <w:lang w:val="fr-FR"/>
        </w:rPr>
        <w:t>’</w:t>
      </w:r>
      <w:r w:rsidRPr="00F60330">
        <w:rPr>
          <w:lang w:val="fr-FR"/>
        </w:rPr>
        <w:t>administrateur s</w:t>
      </w:r>
      <w:r w:rsidR="00613285">
        <w:rPr>
          <w:lang w:val="fr-FR"/>
        </w:rPr>
        <w:t>’</w:t>
      </w:r>
      <w:r w:rsidRPr="00F60330">
        <w:rPr>
          <w:lang w:val="fr-FR"/>
        </w:rPr>
        <w:t>exerce à titre gratuit.</w:t>
      </w:r>
    </w:p>
    <w:p w14:paraId="1D67A1AD" w14:textId="00A10F28" w:rsidR="0099761B" w:rsidRDefault="00F87418" w:rsidP="001D0228">
      <w:pPr>
        <w:spacing w:after="120"/>
        <w:jc w:val="both"/>
        <w:rPr>
          <w:lang w:val="fr-FR"/>
        </w:rPr>
      </w:pPr>
      <w:r>
        <w:rPr>
          <w:lang w:val="fr-FR"/>
        </w:rPr>
        <w:t>L</w:t>
      </w:r>
      <w:r w:rsidR="00F60330" w:rsidRPr="00F60330">
        <w:rPr>
          <w:lang w:val="fr-FR"/>
        </w:rPr>
        <w:t>e C.A.</w:t>
      </w:r>
      <w:r>
        <w:rPr>
          <w:lang w:val="fr-FR"/>
        </w:rPr>
        <w:t xml:space="preserve"> </w:t>
      </w:r>
      <w:r w:rsidR="00F60330" w:rsidRPr="00F60330">
        <w:rPr>
          <w:lang w:val="fr-FR"/>
        </w:rPr>
        <w:t>élit parmi ses membres un président, un secrétaire et un trésorier</w:t>
      </w:r>
      <w:r>
        <w:rPr>
          <w:lang w:val="fr-FR"/>
        </w:rPr>
        <w:t> ;</w:t>
      </w:r>
      <w:r w:rsidR="00F60330" w:rsidRPr="00F60330">
        <w:rPr>
          <w:lang w:val="fr-FR"/>
        </w:rPr>
        <w:t xml:space="preserve"> le nombre d</w:t>
      </w:r>
      <w:r w:rsidR="00613285">
        <w:rPr>
          <w:lang w:val="fr-FR"/>
        </w:rPr>
        <w:t>’</w:t>
      </w:r>
      <w:r w:rsidR="00F60330" w:rsidRPr="00F60330">
        <w:rPr>
          <w:lang w:val="fr-FR"/>
        </w:rPr>
        <w:t>administrateurs doit toujours être inférieur au nombre de membres. Le C.A.</w:t>
      </w:r>
      <w:r>
        <w:rPr>
          <w:lang w:val="fr-FR"/>
        </w:rPr>
        <w:t xml:space="preserve"> </w:t>
      </w:r>
      <w:r w:rsidR="00F60330" w:rsidRPr="00F60330">
        <w:rPr>
          <w:lang w:val="fr-FR"/>
        </w:rPr>
        <w:t>est chargé de l</w:t>
      </w:r>
      <w:r w:rsidR="00613285">
        <w:rPr>
          <w:lang w:val="fr-FR"/>
        </w:rPr>
        <w:t>’</w:t>
      </w:r>
      <w:r w:rsidR="00F60330" w:rsidRPr="00F60330">
        <w:rPr>
          <w:lang w:val="fr-FR"/>
        </w:rPr>
        <w:t>application du règlement d</w:t>
      </w:r>
      <w:r w:rsidR="00613285">
        <w:rPr>
          <w:lang w:val="fr-FR"/>
        </w:rPr>
        <w:t>’</w:t>
      </w:r>
      <w:r w:rsidR="00F60330" w:rsidRPr="00F60330">
        <w:rPr>
          <w:lang w:val="fr-FR"/>
        </w:rPr>
        <w:t>ordre intérieur et en propose éventuellement la modification à l</w:t>
      </w:r>
      <w:r w:rsidR="00613285">
        <w:rPr>
          <w:lang w:val="fr-FR"/>
        </w:rPr>
        <w:t>’</w:t>
      </w:r>
      <w:r w:rsidR="00F60330" w:rsidRPr="00F60330">
        <w:rPr>
          <w:lang w:val="fr-FR"/>
        </w:rPr>
        <w:t>assemblée générale.</w:t>
      </w:r>
    </w:p>
    <w:p w14:paraId="6B162215" w14:textId="75487EC9" w:rsidR="0099761B" w:rsidRDefault="00F60330" w:rsidP="001D0228">
      <w:pPr>
        <w:spacing w:after="120"/>
        <w:jc w:val="both"/>
        <w:rPr>
          <w:lang w:val="fr-FR"/>
        </w:rPr>
      </w:pPr>
      <w:r w:rsidRPr="00F60330">
        <w:rPr>
          <w:lang w:val="fr-FR"/>
        </w:rPr>
        <w:t>Tout ce qui n</w:t>
      </w:r>
      <w:r w:rsidR="00613285">
        <w:rPr>
          <w:lang w:val="fr-FR"/>
        </w:rPr>
        <w:t>’</w:t>
      </w:r>
      <w:r w:rsidRPr="00F60330">
        <w:rPr>
          <w:lang w:val="fr-FR"/>
        </w:rPr>
        <w:t>est pas réservé expressément à l</w:t>
      </w:r>
      <w:r w:rsidR="00613285">
        <w:rPr>
          <w:lang w:val="fr-FR"/>
        </w:rPr>
        <w:t>’</w:t>
      </w:r>
      <w:r w:rsidRPr="00F60330">
        <w:rPr>
          <w:lang w:val="fr-FR"/>
        </w:rPr>
        <w:t>assemblée générale par la loi ou les statuts est de la compétence du C.A. En cas de vacance d</w:t>
      </w:r>
      <w:r w:rsidR="00613285">
        <w:rPr>
          <w:lang w:val="fr-FR"/>
        </w:rPr>
        <w:t>’</w:t>
      </w:r>
      <w:r w:rsidRPr="00F60330">
        <w:rPr>
          <w:lang w:val="fr-FR"/>
        </w:rPr>
        <w:t>une place d</w:t>
      </w:r>
      <w:r w:rsidR="00613285">
        <w:rPr>
          <w:lang w:val="fr-FR"/>
        </w:rPr>
        <w:t>’</w:t>
      </w:r>
      <w:r w:rsidRPr="00F60330">
        <w:rPr>
          <w:lang w:val="fr-FR"/>
        </w:rPr>
        <w:t>administrateur, le C.A.</w:t>
      </w:r>
      <w:r w:rsidR="00F87418">
        <w:rPr>
          <w:lang w:val="fr-FR"/>
        </w:rPr>
        <w:t xml:space="preserve"> </w:t>
      </w:r>
      <w:r w:rsidRPr="00F60330">
        <w:rPr>
          <w:lang w:val="fr-FR"/>
        </w:rPr>
        <w:t>a le droit de désigner provisoirement un administrateur</w:t>
      </w:r>
      <w:r>
        <w:rPr>
          <w:lang w:val="fr-FR"/>
        </w:rPr>
        <w:t> :</w:t>
      </w:r>
      <w:r w:rsidRPr="00F60330">
        <w:rPr>
          <w:lang w:val="fr-FR"/>
        </w:rPr>
        <w:t xml:space="preserve"> cette décision sera ratifiée par la première assemblée générale des membres, à dater de la désignation.</w:t>
      </w:r>
    </w:p>
    <w:p w14:paraId="1ED20267" w14:textId="4457F584" w:rsidR="0099761B" w:rsidRDefault="00B03E2E" w:rsidP="001D0228">
      <w:pPr>
        <w:spacing w:after="120"/>
        <w:jc w:val="both"/>
        <w:rPr>
          <w:lang w:val="fr-FR"/>
        </w:rPr>
      </w:pPr>
      <w:r>
        <w:rPr>
          <w:lang w:val="fr-FR"/>
        </w:rPr>
        <w:t>L</w:t>
      </w:r>
      <w:r w:rsidR="00613285">
        <w:rPr>
          <w:lang w:val="fr-FR"/>
        </w:rPr>
        <w:t>’</w:t>
      </w:r>
      <w:r w:rsidR="00F60330" w:rsidRPr="00F60330">
        <w:rPr>
          <w:lang w:val="fr-FR"/>
        </w:rPr>
        <w:t>administrateur élu achève le terme restant à courir du mandat de celui qu</w:t>
      </w:r>
      <w:r w:rsidR="00613285">
        <w:rPr>
          <w:lang w:val="fr-FR"/>
        </w:rPr>
        <w:t>’</w:t>
      </w:r>
      <w:r w:rsidR="00F60330" w:rsidRPr="00F60330">
        <w:rPr>
          <w:lang w:val="fr-FR"/>
        </w:rPr>
        <w:t>il remplace.</w:t>
      </w:r>
    </w:p>
    <w:p w14:paraId="5ED6A318" w14:textId="1269B574" w:rsidR="0099761B" w:rsidRDefault="00F60330" w:rsidP="001D0228">
      <w:pPr>
        <w:spacing w:after="120"/>
        <w:jc w:val="both"/>
        <w:rPr>
          <w:lang w:val="fr-FR"/>
        </w:rPr>
      </w:pPr>
      <w:r w:rsidRPr="004A12A1">
        <w:rPr>
          <w:b/>
          <w:bCs/>
          <w:lang w:val="fr-FR"/>
        </w:rPr>
        <w:t>Article 10</w:t>
      </w:r>
      <w:r w:rsidR="004A12A1">
        <w:rPr>
          <w:lang w:val="fr-FR"/>
        </w:rPr>
        <w:tab/>
      </w:r>
      <w:r w:rsidRPr="00F60330">
        <w:rPr>
          <w:lang w:val="fr-FR"/>
        </w:rPr>
        <w:t>Le C.A.se réunit sur convocation du président ou secrétaire, aussi souvent que l</w:t>
      </w:r>
      <w:r w:rsidR="00613285">
        <w:rPr>
          <w:lang w:val="fr-FR"/>
        </w:rPr>
        <w:t>’</w:t>
      </w:r>
      <w:r w:rsidRPr="00F60330">
        <w:rPr>
          <w:lang w:val="fr-FR"/>
        </w:rPr>
        <w:t>intérêt de l</w:t>
      </w:r>
      <w:r w:rsidR="00613285">
        <w:rPr>
          <w:lang w:val="fr-FR"/>
        </w:rPr>
        <w:t>’</w:t>
      </w:r>
      <w:r w:rsidRPr="00F60330">
        <w:rPr>
          <w:lang w:val="fr-FR"/>
        </w:rPr>
        <w:t>association l</w:t>
      </w:r>
      <w:r w:rsidR="00613285">
        <w:rPr>
          <w:lang w:val="fr-FR"/>
        </w:rPr>
        <w:t>’</w:t>
      </w:r>
      <w:r w:rsidRPr="00F60330">
        <w:rPr>
          <w:lang w:val="fr-FR"/>
        </w:rPr>
        <w:t>exige. Le C.A.ne peut statuer que si la majorité des membres est présente ou représentée. Les décisions sont prises à la majorité des votes émis par les administrateurs présents ou représentés</w:t>
      </w:r>
      <w:r w:rsidR="00B03E2E">
        <w:rPr>
          <w:lang w:val="fr-FR"/>
        </w:rPr>
        <w:t> ;</w:t>
      </w:r>
      <w:r w:rsidRPr="00F60330">
        <w:rPr>
          <w:lang w:val="fr-FR"/>
        </w:rPr>
        <w:t xml:space="preserve"> en cas de parité des votes, la voix du président ou de celui qui le remplace est prépondérante.</w:t>
      </w:r>
    </w:p>
    <w:p w14:paraId="6C20D665" w14:textId="77267930" w:rsidR="0099761B" w:rsidRDefault="00F60330" w:rsidP="001D0228">
      <w:pPr>
        <w:spacing w:after="120"/>
        <w:jc w:val="both"/>
        <w:rPr>
          <w:lang w:val="fr-FR"/>
        </w:rPr>
      </w:pPr>
      <w:r w:rsidRPr="00F60330">
        <w:rPr>
          <w:lang w:val="fr-FR"/>
        </w:rPr>
        <w:t>Un administrateur peut donner procuration à un autre administrateur, aux fins de délibérer en ses lieu et place et voter sur l</w:t>
      </w:r>
      <w:r w:rsidR="00613285">
        <w:rPr>
          <w:lang w:val="fr-FR"/>
        </w:rPr>
        <w:t>’</w:t>
      </w:r>
      <w:r w:rsidRPr="00F60330">
        <w:rPr>
          <w:lang w:val="fr-FR"/>
        </w:rPr>
        <w:t>ordre du jour. Un administrateur ne peut remplacer plus de 2 autres administrateurs</w:t>
      </w:r>
      <w:r>
        <w:rPr>
          <w:lang w:val="fr-FR"/>
        </w:rPr>
        <w:t> :</w:t>
      </w:r>
      <w:r w:rsidRPr="00F60330">
        <w:rPr>
          <w:lang w:val="fr-FR"/>
        </w:rPr>
        <w:t xml:space="preserve"> cette délégation sera remise par écrit et devra être annexée au procès</w:t>
      </w:r>
      <w:r w:rsidR="00672988">
        <w:rPr>
          <w:lang w:val="fr-FR"/>
        </w:rPr>
        <w:t>-</w:t>
      </w:r>
      <w:r w:rsidRPr="00F60330">
        <w:rPr>
          <w:lang w:val="fr-FR"/>
        </w:rPr>
        <w:t>verbal de la réunion.</w:t>
      </w:r>
    </w:p>
    <w:p w14:paraId="6A76B9C5" w14:textId="021EEE5E" w:rsidR="0099761B" w:rsidRDefault="00F60330" w:rsidP="001D0228">
      <w:pPr>
        <w:spacing w:after="120"/>
        <w:jc w:val="both"/>
        <w:rPr>
          <w:lang w:val="fr-FR"/>
        </w:rPr>
      </w:pPr>
      <w:r w:rsidRPr="00F60330">
        <w:rPr>
          <w:lang w:val="fr-FR"/>
        </w:rPr>
        <w:t>Les décisions font l</w:t>
      </w:r>
      <w:r w:rsidR="00613285">
        <w:rPr>
          <w:lang w:val="fr-FR"/>
        </w:rPr>
        <w:t>’</w:t>
      </w:r>
      <w:r w:rsidRPr="00F60330">
        <w:rPr>
          <w:lang w:val="fr-FR"/>
        </w:rPr>
        <w:t>objet de procès-verbaux, signés par le président et cosignés par l</w:t>
      </w:r>
      <w:r w:rsidR="00613285">
        <w:rPr>
          <w:lang w:val="fr-FR"/>
        </w:rPr>
        <w:t>’</w:t>
      </w:r>
      <w:r w:rsidRPr="00F60330">
        <w:rPr>
          <w:lang w:val="fr-FR"/>
        </w:rPr>
        <w:t>un des autres administrateurs et sont consignés dans un registre spécial</w:t>
      </w:r>
      <w:r>
        <w:rPr>
          <w:lang w:val="fr-FR"/>
        </w:rPr>
        <w:t> :</w:t>
      </w:r>
      <w:r w:rsidRPr="00F60330">
        <w:rPr>
          <w:lang w:val="fr-FR"/>
        </w:rPr>
        <w:t xml:space="preserve"> les copies ou extraits à produire ·en justice ou ailleurs sont signés par 2 administrateurs.</w:t>
      </w:r>
    </w:p>
    <w:p w14:paraId="0C861BFE" w14:textId="0076F3D7" w:rsidR="0099761B" w:rsidRDefault="00F60330" w:rsidP="001D0228">
      <w:pPr>
        <w:spacing w:after="120"/>
        <w:jc w:val="both"/>
        <w:rPr>
          <w:lang w:val="fr-FR"/>
        </w:rPr>
      </w:pPr>
      <w:r w:rsidRPr="004A12A1">
        <w:rPr>
          <w:b/>
          <w:bCs/>
          <w:lang w:val="fr-FR"/>
        </w:rPr>
        <w:lastRenderedPageBreak/>
        <w:t>Article 11</w:t>
      </w:r>
      <w:r w:rsidR="004A12A1">
        <w:rPr>
          <w:lang w:val="fr-FR"/>
        </w:rPr>
        <w:tab/>
      </w:r>
      <w:r w:rsidRPr="00F60330">
        <w:rPr>
          <w:lang w:val="fr-FR"/>
        </w:rPr>
        <w:t>Le C.A.</w:t>
      </w:r>
      <w:r w:rsidR="00672988">
        <w:rPr>
          <w:lang w:val="fr-FR"/>
        </w:rPr>
        <w:t xml:space="preserve"> </w:t>
      </w:r>
      <w:r w:rsidRPr="00F60330">
        <w:rPr>
          <w:lang w:val="fr-FR"/>
        </w:rPr>
        <w:t>soumet à l</w:t>
      </w:r>
      <w:r w:rsidR="00613285">
        <w:rPr>
          <w:lang w:val="fr-FR"/>
        </w:rPr>
        <w:t>’</w:t>
      </w:r>
      <w:r w:rsidRPr="00F60330">
        <w:rPr>
          <w:lang w:val="fr-FR"/>
        </w:rPr>
        <w:t xml:space="preserve">assemblée générale, chaque année, au plus tard 6 mois après la clôture de </w:t>
      </w:r>
      <w:r w:rsidR="00672988">
        <w:rPr>
          <w:lang w:val="fr-FR"/>
        </w:rPr>
        <w:t>l</w:t>
      </w:r>
      <w:r w:rsidR="00613285">
        <w:rPr>
          <w:lang w:val="fr-FR"/>
        </w:rPr>
        <w:t>’</w:t>
      </w:r>
      <w:r w:rsidRPr="00F60330">
        <w:rPr>
          <w:lang w:val="fr-FR"/>
        </w:rPr>
        <w:t>exercice, les comptes annuels de l</w:t>
      </w:r>
      <w:r w:rsidR="00613285">
        <w:rPr>
          <w:lang w:val="fr-FR"/>
        </w:rPr>
        <w:t>’</w:t>
      </w:r>
      <w:r w:rsidRPr="00F60330">
        <w:rPr>
          <w:lang w:val="fr-FR"/>
        </w:rPr>
        <w:t>exercice écoulé, ainsi que le budget de l</w:t>
      </w:r>
      <w:r w:rsidR="00613285">
        <w:rPr>
          <w:lang w:val="fr-FR"/>
        </w:rPr>
        <w:t>’</w:t>
      </w:r>
      <w:r w:rsidRPr="00F60330">
        <w:rPr>
          <w:lang w:val="fr-FR"/>
        </w:rPr>
        <w:t>exercice suivant pour approbation.</w:t>
      </w:r>
    </w:p>
    <w:p w14:paraId="05055C0D" w14:textId="77777777" w:rsidR="0099761B" w:rsidRDefault="00F60330" w:rsidP="006D0B08">
      <w:pPr>
        <w:pStyle w:val="Heading1"/>
      </w:pPr>
      <w:r w:rsidRPr="00672988">
        <w:t>Assemblée générale</w:t>
      </w:r>
    </w:p>
    <w:p w14:paraId="7E436F62" w14:textId="226A0110" w:rsidR="00F60330" w:rsidRPr="00F60330" w:rsidRDefault="00F60330" w:rsidP="001D0228">
      <w:pPr>
        <w:spacing w:after="120"/>
        <w:jc w:val="both"/>
        <w:rPr>
          <w:lang w:val="fr-FR"/>
        </w:rPr>
      </w:pPr>
      <w:r w:rsidRPr="004A12A1">
        <w:rPr>
          <w:b/>
          <w:bCs/>
          <w:lang w:val="fr-FR"/>
        </w:rPr>
        <w:t>Article 12</w:t>
      </w:r>
      <w:r w:rsidR="004A12A1">
        <w:rPr>
          <w:lang w:val="fr-FR"/>
        </w:rPr>
        <w:tab/>
      </w:r>
      <w:r w:rsidRPr="00F60330">
        <w:rPr>
          <w:lang w:val="fr-FR"/>
        </w:rPr>
        <w:t>Chaque année, une assemblée générale a lieu entre le 1er janvier et le 30 juin au jour, heure et lieu indiqués dans la convocation, établie par le C.A.et contenant l</w:t>
      </w:r>
      <w:r w:rsidR="00613285">
        <w:rPr>
          <w:lang w:val="fr-FR"/>
        </w:rPr>
        <w:t>’</w:t>
      </w:r>
      <w:r w:rsidRPr="00F60330">
        <w:rPr>
          <w:lang w:val="fr-FR"/>
        </w:rPr>
        <w:t>ordre du jour.</w:t>
      </w:r>
    </w:p>
    <w:p w14:paraId="25D8A3F4" w14:textId="36288F74" w:rsidR="0099761B" w:rsidRDefault="00F60330" w:rsidP="001D0228">
      <w:pPr>
        <w:spacing w:after="120"/>
        <w:jc w:val="both"/>
        <w:rPr>
          <w:lang w:val="fr-FR"/>
        </w:rPr>
      </w:pPr>
      <w:r w:rsidRPr="00F60330">
        <w:rPr>
          <w:lang w:val="fr-FR"/>
        </w:rPr>
        <w:t>Une assemblée extraordinaire peut être tenue chaque fois que l</w:t>
      </w:r>
      <w:r w:rsidR="00613285">
        <w:rPr>
          <w:lang w:val="fr-FR"/>
        </w:rPr>
        <w:t>’</w:t>
      </w:r>
      <w:r w:rsidRPr="00F60330">
        <w:rPr>
          <w:lang w:val="fr-FR"/>
        </w:rPr>
        <w:t>intérêt social l</w:t>
      </w:r>
      <w:r w:rsidR="00613285">
        <w:rPr>
          <w:lang w:val="fr-FR"/>
        </w:rPr>
        <w:t>’</w:t>
      </w:r>
      <w:r w:rsidRPr="00F60330">
        <w:rPr>
          <w:lang w:val="fr-FR"/>
        </w:rPr>
        <w:t>exige ou à la demande d</w:t>
      </w:r>
      <w:r w:rsidR="00613285">
        <w:rPr>
          <w:lang w:val="fr-FR"/>
        </w:rPr>
        <w:t>’</w:t>
      </w:r>
      <w:r w:rsidRPr="00F60330">
        <w:rPr>
          <w:lang w:val="fr-FR"/>
        </w:rPr>
        <w:t>1/5 des membres.</w:t>
      </w:r>
    </w:p>
    <w:p w14:paraId="069AF94B" w14:textId="1BD693C9" w:rsidR="00BE3FD4" w:rsidRDefault="00F60330" w:rsidP="001D0228">
      <w:pPr>
        <w:spacing w:after="120"/>
        <w:jc w:val="both"/>
        <w:rPr>
          <w:lang w:val="fr-FR"/>
        </w:rPr>
      </w:pPr>
      <w:r w:rsidRPr="004A12A1">
        <w:rPr>
          <w:b/>
          <w:bCs/>
          <w:lang w:val="fr-FR"/>
        </w:rPr>
        <w:t>Article 13</w:t>
      </w:r>
      <w:r w:rsidR="004A12A1">
        <w:rPr>
          <w:lang w:val="fr-FR"/>
        </w:rPr>
        <w:tab/>
      </w:r>
      <w:r w:rsidRPr="00F60330">
        <w:rPr>
          <w:lang w:val="fr-FR"/>
        </w:rPr>
        <w:t>L</w:t>
      </w:r>
      <w:r w:rsidR="00613285">
        <w:rPr>
          <w:lang w:val="fr-FR"/>
        </w:rPr>
        <w:t>’</w:t>
      </w:r>
      <w:r w:rsidRPr="00F60330">
        <w:rPr>
          <w:lang w:val="fr-FR"/>
        </w:rPr>
        <w:t>assemblée générale</w:t>
      </w:r>
    </w:p>
    <w:p w14:paraId="111658B8" w14:textId="4C809944" w:rsidR="0099761B" w:rsidRDefault="00F60330" w:rsidP="0088388C">
      <w:pPr>
        <w:pStyle w:val="ListParagraph"/>
        <w:numPr>
          <w:ilvl w:val="0"/>
          <w:numId w:val="3"/>
        </w:numPr>
        <w:jc w:val="both"/>
        <w:rPr>
          <w:lang w:val="fr-FR"/>
        </w:rPr>
      </w:pPr>
      <w:r w:rsidRPr="00BE3FD4">
        <w:rPr>
          <w:lang w:val="fr-FR"/>
        </w:rPr>
        <w:t>approuve l</w:t>
      </w:r>
      <w:r w:rsidR="00613285">
        <w:rPr>
          <w:lang w:val="fr-FR"/>
        </w:rPr>
        <w:t>’</w:t>
      </w:r>
      <w:r w:rsidRPr="00BE3FD4">
        <w:rPr>
          <w:lang w:val="fr-FR"/>
        </w:rPr>
        <w:t>ordre du jour</w:t>
      </w:r>
    </w:p>
    <w:p w14:paraId="0653C4F1" w14:textId="77777777" w:rsidR="0099761B" w:rsidRDefault="00F60330" w:rsidP="0088388C">
      <w:pPr>
        <w:pStyle w:val="ListParagraph"/>
        <w:numPr>
          <w:ilvl w:val="0"/>
          <w:numId w:val="3"/>
        </w:numPr>
        <w:jc w:val="both"/>
        <w:rPr>
          <w:lang w:val="fr-FR"/>
        </w:rPr>
      </w:pPr>
      <w:r w:rsidRPr="00BE3FD4">
        <w:rPr>
          <w:lang w:val="fr-FR"/>
        </w:rPr>
        <w:t>nomme et révoque les administrateurs</w:t>
      </w:r>
    </w:p>
    <w:p w14:paraId="0463BE0F" w14:textId="215649A3" w:rsidR="00BE3FD4" w:rsidRPr="00BE3FD4" w:rsidRDefault="00F60330" w:rsidP="0088388C">
      <w:pPr>
        <w:pStyle w:val="ListParagraph"/>
        <w:numPr>
          <w:ilvl w:val="0"/>
          <w:numId w:val="3"/>
        </w:numPr>
        <w:jc w:val="both"/>
        <w:rPr>
          <w:lang w:val="fr-FR"/>
        </w:rPr>
      </w:pPr>
      <w:r w:rsidRPr="00BE3FD4">
        <w:rPr>
          <w:lang w:val="fr-FR"/>
        </w:rPr>
        <w:t>approuve annuellement les budgets et les comptes</w:t>
      </w:r>
    </w:p>
    <w:p w14:paraId="4396CE41" w14:textId="77777777" w:rsidR="0099761B" w:rsidRDefault="00F60330" w:rsidP="0088388C">
      <w:pPr>
        <w:pStyle w:val="ListParagraph"/>
        <w:numPr>
          <w:ilvl w:val="0"/>
          <w:numId w:val="3"/>
        </w:numPr>
        <w:jc w:val="both"/>
        <w:rPr>
          <w:lang w:val="fr-FR"/>
        </w:rPr>
      </w:pPr>
      <w:r w:rsidRPr="00BE3FD4">
        <w:rPr>
          <w:lang w:val="fr-FR"/>
        </w:rPr>
        <w:t>octroie la décharge aux administrateurs</w:t>
      </w:r>
    </w:p>
    <w:p w14:paraId="64E79C12" w14:textId="77777777" w:rsidR="0099761B" w:rsidRDefault="00F60330" w:rsidP="0088388C">
      <w:pPr>
        <w:pStyle w:val="ListParagraph"/>
        <w:numPr>
          <w:ilvl w:val="0"/>
          <w:numId w:val="3"/>
        </w:numPr>
        <w:jc w:val="both"/>
        <w:rPr>
          <w:lang w:val="fr-FR"/>
        </w:rPr>
      </w:pPr>
      <w:r w:rsidRPr="00BE3FD4">
        <w:rPr>
          <w:lang w:val="fr-FR"/>
        </w:rPr>
        <w:t>modifie les statuts</w:t>
      </w:r>
    </w:p>
    <w:p w14:paraId="5E6006F0" w14:textId="77777777" w:rsidR="0099761B" w:rsidRDefault="00F60330" w:rsidP="0088388C">
      <w:pPr>
        <w:pStyle w:val="ListParagraph"/>
        <w:numPr>
          <w:ilvl w:val="0"/>
          <w:numId w:val="3"/>
        </w:numPr>
        <w:jc w:val="both"/>
        <w:rPr>
          <w:lang w:val="fr-FR"/>
        </w:rPr>
      </w:pPr>
      <w:r w:rsidRPr="00BE3FD4">
        <w:rPr>
          <w:lang w:val="fr-FR"/>
        </w:rPr>
        <w:t>exclut les membres</w:t>
      </w:r>
    </w:p>
    <w:p w14:paraId="354EA270" w14:textId="09E04708" w:rsidR="0099761B" w:rsidRDefault="00F60330" w:rsidP="0088388C">
      <w:pPr>
        <w:pStyle w:val="ListParagraph"/>
        <w:numPr>
          <w:ilvl w:val="0"/>
          <w:numId w:val="3"/>
        </w:numPr>
        <w:jc w:val="both"/>
        <w:rPr>
          <w:lang w:val="fr-FR"/>
        </w:rPr>
      </w:pPr>
      <w:r w:rsidRPr="00BE3FD4">
        <w:rPr>
          <w:lang w:val="fr-FR"/>
        </w:rPr>
        <w:t>décide de la dissolution de l</w:t>
      </w:r>
      <w:r w:rsidR="00613285">
        <w:rPr>
          <w:lang w:val="fr-FR"/>
        </w:rPr>
        <w:t>’</w:t>
      </w:r>
      <w:r w:rsidRPr="00BE3FD4">
        <w:rPr>
          <w:lang w:val="fr-FR"/>
        </w:rPr>
        <w:t>association</w:t>
      </w:r>
    </w:p>
    <w:p w14:paraId="1DF53EFF" w14:textId="77777777" w:rsidR="0099761B" w:rsidRDefault="00F60330" w:rsidP="004A12A1">
      <w:pPr>
        <w:spacing w:after="120"/>
        <w:jc w:val="both"/>
        <w:rPr>
          <w:lang w:val="fr-FR"/>
        </w:rPr>
      </w:pPr>
      <w:r w:rsidRPr="00F60330">
        <w:rPr>
          <w:lang w:val="fr-FR"/>
        </w:rPr>
        <w:t>et exerce tous les pouvoirs dérivant de la loi ou des statuts</w:t>
      </w:r>
    </w:p>
    <w:p w14:paraId="66236637" w14:textId="74DB1C22" w:rsidR="0099761B" w:rsidRDefault="00F60330" w:rsidP="004A12A1">
      <w:pPr>
        <w:spacing w:after="120"/>
        <w:jc w:val="both"/>
        <w:rPr>
          <w:lang w:val="fr-FR"/>
        </w:rPr>
      </w:pPr>
      <w:r w:rsidRPr="004A12A1">
        <w:rPr>
          <w:b/>
          <w:bCs/>
          <w:lang w:val="fr-FR"/>
        </w:rPr>
        <w:t>Article 14</w:t>
      </w:r>
      <w:r w:rsidR="004A12A1">
        <w:rPr>
          <w:lang w:val="fr-FR"/>
        </w:rPr>
        <w:tab/>
      </w:r>
      <w:r w:rsidRPr="00F60330">
        <w:rPr>
          <w:lang w:val="fr-FR"/>
        </w:rPr>
        <w:t>L</w:t>
      </w:r>
      <w:r w:rsidR="00613285">
        <w:rPr>
          <w:lang w:val="fr-FR"/>
        </w:rPr>
        <w:t>’</w:t>
      </w:r>
      <w:r w:rsidRPr="00F60330">
        <w:rPr>
          <w:lang w:val="fr-FR"/>
        </w:rPr>
        <w:t>assemblée générale est composée de tous les membres en règle de cotisation. Aucune assemblée générale ne peut prendre de décisions au sujet de points ne figurant pas à l</w:t>
      </w:r>
      <w:r w:rsidR="00613285">
        <w:rPr>
          <w:lang w:val="fr-FR"/>
        </w:rPr>
        <w:t>’</w:t>
      </w:r>
      <w:r w:rsidRPr="00F60330">
        <w:rPr>
          <w:lang w:val="fr-FR"/>
        </w:rPr>
        <w:t>ordre du jour.</w:t>
      </w:r>
    </w:p>
    <w:p w14:paraId="05F905AF" w14:textId="061CA2CE" w:rsidR="0099761B" w:rsidRDefault="00F60330" w:rsidP="004A12A1">
      <w:pPr>
        <w:spacing w:after="120"/>
        <w:jc w:val="both"/>
        <w:rPr>
          <w:lang w:val="fr-FR"/>
        </w:rPr>
      </w:pPr>
      <w:r w:rsidRPr="00F60330">
        <w:rPr>
          <w:lang w:val="fr-FR"/>
        </w:rPr>
        <w:t>Lorsque l</w:t>
      </w:r>
      <w:r w:rsidR="00613285">
        <w:rPr>
          <w:lang w:val="fr-FR"/>
        </w:rPr>
        <w:t>’</w:t>
      </w:r>
      <w:r w:rsidRPr="00F60330">
        <w:rPr>
          <w:lang w:val="fr-FR"/>
        </w:rPr>
        <w:t>ordre du jour comprend une élection, la liste des candidats est communiquée dans la convocation.</w:t>
      </w:r>
    </w:p>
    <w:p w14:paraId="020FDBFD" w14:textId="77777777" w:rsidR="0099761B" w:rsidRDefault="00F60330" w:rsidP="004A12A1">
      <w:pPr>
        <w:spacing w:after="120"/>
        <w:jc w:val="both"/>
        <w:rPr>
          <w:lang w:val="fr-FR"/>
        </w:rPr>
      </w:pPr>
      <w:r w:rsidRPr="00F60330">
        <w:rPr>
          <w:lang w:val="fr-FR"/>
        </w:rPr>
        <w:t>Les décisions sont prises, sauf disposition contraire prévue par la loi, à la simple majorité des votes émis par les membres présents ou représentés. En cas de parité des votes, la voix du président est prépondérante.</w:t>
      </w:r>
    </w:p>
    <w:p w14:paraId="359E7E48" w14:textId="0620295F" w:rsidR="0099761B" w:rsidRDefault="00F60330" w:rsidP="004A12A1">
      <w:pPr>
        <w:spacing w:after="120"/>
        <w:jc w:val="both"/>
        <w:rPr>
          <w:lang w:val="fr-FR"/>
        </w:rPr>
      </w:pPr>
      <w:r w:rsidRPr="00F60330">
        <w:rPr>
          <w:lang w:val="fr-FR"/>
        </w:rPr>
        <w:t>En dérogation à l</w:t>
      </w:r>
      <w:r w:rsidR="00613285">
        <w:rPr>
          <w:lang w:val="fr-FR"/>
        </w:rPr>
        <w:t>’</w:t>
      </w:r>
      <w:r w:rsidRPr="00F60330">
        <w:rPr>
          <w:lang w:val="fr-FR"/>
        </w:rPr>
        <w:t>alinéa précédent, les décisions portant sur des modifications aux statuts ou au règlement d</w:t>
      </w:r>
      <w:r w:rsidR="00613285">
        <w:rPr>
          <w:lang w:val="fr-FR"/>
        </w:rPr>
        <w:t>’</w:t>
      </w:r>
      <w:r w:rsidRPr="00F60330">
        <w:rPr>
          <w:lang w:val="fr-FR"/>
        </w:rPr>
        <w:t>ordre intérieur ne sont valables que si au moins 2/3 des membres sont présents ou représentés et si elles sont adoptées à la majorité des 2/3 des voix des membres présents ou représentés.</w:t>
      </w:r>
    </w:p>
    <w:p w14:paraId="11D16010" w14:textId="2675E37D" w:rsidR="0099761B" w:rsidRDefault="00F60330" w:rsidP="004A12A1">
      <w:pPr>
        <w:spacing w:after="120"/>
        <w:jc w:val="both"/>
        <w:rPr>
          <w:lang w:val="fr-FR"/>
        </w:rPr>
      </w:pPr>
      <w:r w:rsidRPr="00F60330">
        <w:rPr>
          <w:lang w:val="fr-FR"/>
        </w:rPr>
        <w:t>Les décisions de l</w:t>
      </w:r>
      <w:r w:rsidR="00613285">
        <w:rPr>
          <w:lang w:val="fr-FR"/>
        </w:rPr>
        <w:t>’</w:t>
      </w:r>
      <w:r w:rsidRPr="00F60330">
        <w:rPr>
          <w:lang w:val="fr-FR"/>
        </w:rPr>
        <w:t>assemblée générale relatives à une modification des statuts portant sur le ou les buts en vue desquels l</w:t>
      </w:r>
      <w:r w:rsidR="00613285">
        <w:rPr>
          <w:lang w:val="fr-FR"/>
        </w:rPr>
        <w:t>’</w:t>
      </w:r>
      <w:r w:rsidRPr="00F60330">
        <w:rPr>
          <w:lang w:val="fr-FR"/>
        </w:rPr>
        <w:t>association a été constituée ou relative à la dissolution de l</w:t>
      </w:r>
      <w:r w:rsidR="00613285">
        <w:rPr>
          <w:lang w:val="fr-FR"/>
        </w:rPr>
        <w:t>’</w:t>
      </w:r>
      <w:r w:rsidRPr="00F60330">
        <w:rPr>
          <w:lang w:val="fr-FR"/>
        </w:rPr>
        <w:t>association ne peuvent être adoptées qu</w:t>
      </w:r>
      <w:r w:rsidR="00613285">
        <w:rPr>
          <w:lang w:val="fr-FR"/>
        </w:rPr>
        <w:t>’</w:t>
      </w:r>
      <w:r w:rsidRPr="00F60330">
        <w:rPr>
          <w:lang w:val="fr-FR"/>
        </w:rPr>
        <w:t>à la majorité des 4/5 des voix des membres présents ou représentés.</w:t>
      </w:r>
    </w:p>
    <w:p w14:paraId="61CD182E" w14:textId="6A30388C" w:rsidR="0099761B" w:rsidRDefault="00F60330" w:rsidP="004A12A1">
      <w:pPr>
        <w:spacing w:after="120"/>
        <w:jc w:val="both"/>
        <w:rPr>
          <w:lang w:val="fr-FR"/>
        </w:rPr>
      </w:pPr>
      <w:r w:rsidRPr="00F60330">
        <w:rPr>
          <w:lang w:val="fr-FR"/>
        </w:rPr>
        <w:t>Tout membre peut individuellement exiger qu</w:t>
      </w:r>
      <w:r w:rsidR="00613285">
        <w:rPr>
          <w:lang w:val="fr-FR"/>
        </w:rPr>
        <w:t>’</w:t>
      </w:r>
      <w:r w:rsidRPr="00F60330">
        <w:rPr>
          <w:lang w:val="fr-FR"/>
        </w:rPr>
        <w:t>un point soit mis à l</w:t>
      </w:r>
      <w:r w:rsidR="00613285">
        <w:rPr>
          <w:lang w:val="fr-FR"/>
        </w:rPr>
        <w:t>’</w:t>
      </w:r>
      <w:r w:rsidRPr="00F60330">
        <w:rPr>
          <w:lang w:val="fr-FR"/>
        </w:rPr>
        <w:t>ordre du jour</w:t>
      </w:r>
      <w:r w:rsidR="00BE3FD4">
        <w:rPr>
          <w:lang w:val="fr-FR"/>
        </w:rPr>
        <w:t> ;</w:t>
      </w:r>
      <w:r w:rsidRPr="00F60330">
        <w:rPr>
          <w:lang w:val="fr-FR"/>
        </w:rPr>
        <w:t xml:space="preserve"> pour être recevable, la demande doit parvenir au C.A.</w:t>
      </w:r>
      <w:r w:rsidR="00BE3FD4">
        <w:rPr>
          <w:lang w:val="fr-FR"/>
        </w:rPr>
        <w:t xml:space="preserve"> </w:t>
      </w:r>
      <w:r w:rsidRPr="00F60330">
        <w:rPr>
          <w:lang w:val="fr-FR"/>
        </w:rPr>
        <w:t>au plus tard 15 jours avant l</w:t>
      </w:r>
      <w:r w:rsidR="00613285">
        <w:rPr>
          <w:lang w:val="fr-FR"/>
        </w:rPr>
        <w:t>’</w:t>
      </w:r>
      <w:r w:rsidRPr="00F60330">
        <w:rPr>
          <w:lang w:val="fr-FR"/>
        </w:rPr>
        <w:t>assemblée générale.</w:t>
      </w:r>
    </w:p>
    <w:p w14:paraId="7BEE74A4" w14:textId="679595AA" w:rsidR="0099761B" w:rsidRDefault="00F60330" w:rsidP="004A12A1">
      <w:pPr>
        <w:spacing w:after="120"/>
        <w:jc w:val="both"/>
        <w:rPr>
          <w:lang w:val="fr-FR"/>
        </w:rPr>
      </w:pPr>
      <w:r w:rsidRPr="004A12A1">
        <w:rPr>
          <w:b/>
          <w:bCs/>
          <w:lang w:val="fr-FR"/>
        </w:rPr>
        <w:t>Article 15</w:t>
      </w:r>
      <w:r w:rsidR="004A12A1">
        <w:rPr>
          <w:lang w:val="fr-FR"/>
        </w:rPr>
        <w:tab/>
      </w:r>
      <w:r w:rsidRPr="00F60330">
        <w:rPr>
          <w:lang w:val="fr-FR"/>
        </w:rPr>
        <w:t>Chaque membre effectif a droit à une voix et peut se faire représenter par un autre membre porteur d</w:t>
      </w:r>
      <w:r w:rsidR="00613285">
        <w:rPr>
          <w:lang w:val="fr-FR"/>
        </w:rPr>
        <w:t>’</w:t>
      </w:r>
      <w:r w:rsidRPr="00F60330">
        <w:rPr>
          <w:lang w:val="fr-FR"/>
        </w:rPr>
        <w:t>une procuration écrite</w:t>
      </w:r>
      <w:r>
        <w:rPr>
          <w:lang w:val="fr-FR"/>
        </w:rPr>
        <w:t> :</w:t>
      </w:r>
      <w:r w:rsidRPr="00F60330">
        <w:rPr>
          <w:lang w:val="fr-FR"/>
        </w:rPr>
        <w:t xml:space="preserve"> un membre ne peut être porteur que de 3 procurations au maximum. Deux scrutateurs aux comptes sont élus parmi les membres effectifs, à l</w:t>
      </w:r>
      <w:r w:rsidR="00613285">
        <w:rPr>
          <w:lang w:val="fr-FR"/>
        </w:rPr>
        <w:t>’</w:t>
      </w:r>
      <w:r w:rsidRPr="00F60330">
        <w:rPr>
          <w:lang w:val="fr-FR"/>
        </w:rPr>
        <w:t>exclusion des administrateurs, au début de chaque assemblée générale ordinaire</w:t>
      </w:r>
      <w:r w:rsidR="00BE3FD4">
        <w:rPr>
          <w:lang w:val="fr-FR"/>
        </w:rPr>
        <w:t> ;</w:t>
      </w:r>
      <w:r w:rsidRPr="00F60330">
        <w:rPr>
          <w:lang w:val="fr-FR"/>
        </w:rPr>
        <w:t xml:space="preserve"> ils sont chargés du contrôle de la comptabilité, le trésorier étant tenu de leur soumettre toutes les pièces justificatives. Les scrutateurs font rapport à l</w:t>
      </w:r>
      <w:r w:rsidR="00613285">
        <w:rPr>
          <w:lang w:val="fr-FR"/>
        </w:rPr>
        <w:t>’</w:t>
      </w:r>
      <w:r w:rsidRPr="00F60330">
        <w:rPr>
          <w:lang w:val="fr-FR"/>
        </w:rPr>
        <w:t>assemblée générale avant tout vote sur l</w:t>
      </w:r>
      <w:r w:rsidR="00613285">
        <w:rPr>
          <w:lang w:val="fr-FR"/>
        </w:rPr>
        <w:t>’</w:t>
      </w:r>
      <w:r w:rsidRPr="00F60330">
        <w:rPr>
          <w:lang w:val="fr-FR"/>
        </w:rPr>
        <w:t>approbation des comptes ou sur la décharge aux administrateurs.</w:t>
      </w:r>
    </w:p>
    <w:p w14:paraId="72189E79" w14:textId="23AF649E" w:rsidR="0099761B" w:rsidRDefault="00F60330" w:rsidP="004A12A1">
      <w:pPr>
        <w:spacing w:after="120"/>
        <w:jc w:val="both"/>
        <w:rPr>
          <w:lang w:val="fr-FR"/>
        </w:rPr>
      </w:pPr>
      <w:r w:rsidRPr="004A12A1">
        <w:rPr>
          <w:b/>
          <w:bCs/>
          <w:lang w:val="fr-FR"/>
        </w:rPr>
        <w:lastRenderedPageBreak/>
        <w:t>Article 16</w:t>
      </w:r>
      <w:r w:rsidR="004A12A1">
        <w:rPr>
          <w:lang w:val="fr-FR"/>
        </w:rPr>
        <w:tab/>
      </w:r>
      <w:r w:rsidRPr="00F60330">
        <w:rPr>
          <w:lang w:val="fr-FR"/>
        </w:rPr>
        <w:t>L</w:t>
      </w:r>
      <w:r w:rsidR="00613285">
        <w:rPr>
          <w:lang w:val="fr-FR"/>
        </w:rPr>
        <w:t>’</w:t>
      </w:r>
      <w:r w:rsidRPr="00F60330">
        <w:rPr>
          <w:lang w:val="fr-FR"/>
        </w:rPr>
        <w:t>assemblée générale est présidée par le président du C.A., ou en cas d</w:t>
      </w:r>
      <w:r w:rsidR="00613285">
        <w:rPr>
          <w:lang w:val="fr-FR"/>
        </w:rPr>
        <w:t>’</w:t>
      </w:r>
      <w:r w:rsidRPr="00F60330">
        <w:rPr>
          <w:lang w:val="fr-FR"/>
        </w:rPr>
        <w:t>absence de celui-ci, par le secrétaire, ou encore en cas d</w:t>
      </w:r>
      <w:r w:rsidR="00613285">
        <w:rPr>
          <w:lang w:val="fr-FR"/>
        </w:rPr>
        <w:t>’</w:t>
      </w:r>
      <w:r w:rsidRPr="00F60330">
        <w:rPr>
          <w:lang w:val="fr-FR"/>
        </w:rPr>
        <w:t>absence de ce dernier, par le trésorier, ou à défaut, par l</w:t>
      </w:r>
      <w:r w:rsidR="00613285">
        <w:rPr>
          <w:lang w:val="fr-FR"/>
        </w:rPr>
        <w:t>’</w:t>
      </w:r>
      <w:r w:rsidRPr="00F60330">
        <w:rPr>
          <w:lang w:val="fr-FR"/>
        </w:rPr>
        <w:t>administrateur le plus âgé.</w:t>
      </w:r>
    </w:p>
    <w:p w14:paraId="345AAD67" w14:textId="7FC39247" w:rsidR="0099761B" w:rsidRDefault="00F60330" w:rsidP="004A12A1">
      <w:pPr>
        <w:spacing w:after="120"/>
        <w:jc w:val="both"/>
        <w:rPr>
          <w:lang w:val="fr-FR"/>
        </w:rPr>
      </w:pPr>
      <w:r w:rsidRPr="004A12A1">
        <w:rPr>
          <w:b/>
          <w:bCs/>
          <w:lang w:val="fr-FR"/>
        </w:rPr>
        <w:t>Article 17</w:t>
      </w:r>
      <w:r w:rsidR="004A12A1">
        <w:rPr>
          <w:lang w:val="fr-FR"/>
        </w:rPr>
        <w:tab/>
      </w:r>
      <w:r w:rsidRPr="00F60330">
        <w:rPr>
          <w:lang w:val="fr-FR"/>
        </w:rPr>
        <w:t>L</w:t>
      </w:r>
      <w:r w:rsidR="00613285">
        <w:rPr>
          <w:lang w:val="fr-FR"/>
        </w:rPr>
        <w:t>’</w:t>
      </w:r>
      <w:r w:rsidRPr="00F60330">
        <w:rPr>
          <w:lang w:val="fr-FR"/>
        </w:rPr>
        <w:t>assemblée générale fixe le montant de la cotisation, payable par tous les membres, montant qui ne pourra, en aucun cas, être supérieur à 150 euros. La cotisation est payable au début de chaque exercice et au plus tard le 31 décembre.</w:t>
      </w:r>
    </w:p>
    <w:p w14:paraId="47DEA6FC" w14:textId="173E96C8" w:rsidR="0099761B" w:rsidRDefault="00F60330" w:rsidP="004A12A1">
      <w:pPr>
        <w:spacing w:after="120"/>
        <w:jc w:val="both"/>
        <w:rPr>
          <w:lang w:val="fr-FR"/>
        </w:rPr>
      </w:pPr>
      <w:r w:rsidRPr="004A12A1">
        <w:rPr>
          <w:b/>
          <w:bCs/>
          <w:lang w:val="fr-FR"/>
        </w:rPr>
        <w:t>Article 18</w:t>
      </w:r>
      <w:r w:rsidR="004A12A1">
        <w:rPr>
          <w:lang w:val="fr-FR"/>
        </w:rPr>
        <w:tab/>
      </w:r>
      <w:r w:rsidRPr="00F60330">
        <w:rPr>
          <w:lang w:val="fr-FR"/>
        </w:rPr>
        <w:t>Les procès-verbaux des délibérations sont dressés par écrit. Ils sont signés par le président de l</w:t>
      </w:r>
      <w:r w:rsidR="00613285">
        <w:rPr>
          <w:lang w:val="fr-FR"/>
        </w:rPr>
        <w:t>’</w:t>
      </w:r>
      <w:r w:rsidRPr="00F60330">
        <w:rPr>
          <w:lang w:val="fr-FR"/>
        </w:rPr>
        <w:t>assemblée ainsi que par le secrétaire et les membres qui en expriment le désir, et sont conservés au siège social dans un registre.</w:t>
      </w:r>
    </w:p>
    <w:p w14:paraId="26F7747A" w14:textId="77777777" w:rsidR="0099761B" w:rsidRDefault="00F60330" w:rsidP="006D0B08">
      <w:pPr>
        <w:pStyle w:val="Heading1"/>
      </w:pPr>
      <w:r w:rsidRPr="00BE3FD4">
        <w:t>Exercice annuel, comptes, budgets</w:t>
      </w:r>
    </w:p>
    <w:p w14:paraId="6662A6D6" w14:textId="1C831AF3" w:rsidR="0099761B" w:rsidRDefault="00F60330" w:rsidP="004A12A1">
      <w:pPr>
        <w:spacing w:after="120"/>
        <w:jc w:val="both"/>
        <w:rPr>
          <w:lang w:val="fr-FR"/>
        </w:rPr>
      </w:pPr>
      <w:r w:rsidRPr="004A12A1">
        <w:rPr>
          <w:b/>
          <w:bCs/>
          <w:lang w:val="fr-FR"/>
        </w:rPr>
        <w:t>Article 19</w:t>
      </w:r>
      <w:r w:rsidR="004A12A1">
        <w:rPr>
          <w:lang w:val="fr-FR"/>
        </w:rPr>
        <w:tab/>
      </w:r>
      <w:r w:rsidRPr="00F60330">
        <w:rPr>
          <w:lang w:val="fr-FR"/>
        </w:rPr>
        <w:t>L</w:t>
      </w:r>
      <w:r w:rsidR="00613285">
        <w:rPr>
          <w:lang w:val="fr-FR"/>
        </w:rPr>
        <w:t>’</w:t>
      </w:r>
      <w:r w:rsidRPr="00F60330">
        <w:rPr>
          <w:lang w:val="fr-FR"/>
        </w:rPr>
        <w:t>exercice social commence le ter janvier et se termine le 31 décembre</w:t>
      </w:r>
      <w:r w:rsidR="00BE3FD4">
        <w:rPr>
          <w:lang w:val="fr-FR"/>
        </w:rPr>
        <w:t>.</w:t>
      </w:r>
      <w:r w:rsidRPr="00F60330">
        <w:rPr>
          <w:lang w:val="fr-FR"/>
        </w:rPr>
        <w:t xml:space="preserve"> Chaque année, au 31 décembre, les comptes sont clôturés. Le budget sera établi pour l</w:t>
      </w:r>
      <w:r w:rsidR="00613285">
        <w:rPr>
          <w:lang w:val="fr-FR"/>
        </w:rPr>
        <w:t>’</w:t>
      </w:r>
      <w:r w:rsidRPr="00F60330">
        <w:rPr>
          <w:lang w:val="fr-FR"/>
        </w:rPr>
        <w:t>exercice suivant. Les documents sont soumis à l</w:t>
      </w:r>
      <w:r w:rsidR="00613285">
        <w:rPr>
          <w:lang w:val="fr-FR"/>
        </w:rPr>
        <w:t>’</w:t>
      </w:r>
      <w:r w:rsidRPr="00F60330">
        <w:rPr>
          <w:lang w:val="fr-FR"/>
        </w:rPr>
        <w:t>approbation des membres de l</w:t>
      </w:r>
      <w:r w:rsidR="00613285">
        <w:rPr>
          <w:lang w:val="fr-FR"/>
        </w:rPr>
        <w:t>’</w:t>
      </w:r>
      <w:r w:rsidRPr="00F60330">
        <w:rPr>
          <w:lang w:val="fr-FR"/>
        </w:rPr>
        <w:t>assemblée générale dans un délai de 6 mois maximum. Les revenus de l</w:t>
      </w:r>
      <w:r w:rsidR="00613285">
        <w:rPr>
          <w:lang w:val="fr-FR"/>
        </w:rPr>
        <w:t>’</w:t>
      </w:r>
      <w:r w:rsidRPr="00F60330">
        <w:rPr>
          <w:lang w:val="fr-FR"/>
        </w:rPr>
        <w:t>association sont composés notamment des cotisations annuelles versées par les membres, des recettes des manifestations organisées ou prestées par l</w:t>
      </w:r>
      <w:r w:rsidR="00613285">
        <w:rPr>
          <w:lang w:val="fr-FR"/>
        </w:rPr>
        <w:t>’</w:t>
      </w:r>
      <w:r w:rsidRPr="00F60330">
        <w:rPr>
          <w:lang w:val="fr-FR"/>
        </w:rPr>
        <w:t>association, des subsides et subventions de fonctionnement, des dons et legs.</w:t>
      </w:r>
    </w:p>
    <w:p w14:paraId="39F97C8A" w14:textId="77777777" w:rsidR="0099761B" w:rsidRDefault="00F60330" w:rsidP="006D0B08">
      <w:pPr>
        <w:pStyle w:val="Heading1"/>
      </w:pPr>
      <w:r w:rsidRPr="00BE3FD4">
        <w:t>Dissolution et liquidation</w:t>
      </w:r>
    </w:p>
    <w:p w14:paraId="28FE12F6" w14:textId="55CFD300" w:rsidR="0099761B" w:rsidRDefault="00F60330" w:rsidP="004A12A1">
      <w:pPr>
        <w:spacing w:after="120"/>
        <w:jc w:val="both"/>
        <w:rPr>
          <w:lang w:val="fr-FR"/>
        </w:rPr>
      </w:pPr>
      <w:r w:rsidRPr="004A12A1">
        <w:rPr>
          <w:b/>
          <w:bCs/>
          <w:lang w:val="fr-FR"/>
        </w:rPr>
        <w:t>Article 20</w:t>
      </w:r>
      <w:r w:rsidR="004A12A1">
        <w:rPr>
          <w:lang w:val="fr-FR"/>
        </w:rPr>
        <w:tab/>
      </w:r>
      <w:r w:rsidRPr="00F60330">
        <w:rPr>
          <w:lang w:val="fr-FR"/>
        </w:rPr>
        <w:t>En cas de dissolution volontaire, l</w:t>
      </w:r>
      <w:r w:rsidR="00613285">
        <w:rPr>
          <w:lang w:val="fr-FR"/>
        </w:rPr>
        <w:t>’</w:t>
      </w:r>
      <w:r w:rsidRPr="00F60330">
        <w:rPr>
          <w:lang w:val="fr-FR"/>
        </w:rPr>
        <w:t>assemblée générale désigne un ou deux liquidateurs et détermine leurs pouvoirs. Le tribunal civil du siège de l</w:t>
      </w:r>
      <w:r w:rsidR="00613285">
        <w:rPr>
          <w:lang w:val="fr-FR"/>
        </w:rPr>
        <w:t>’</w:t>
      </w:r>
      <w:r w:rsidRPr="00F60330">
        <w:rPr>
          <w:lang w:val="fr-FR"/>
        </w:rPr>
        <w:t>association pourra prononcer, à la requête soit d</w:t>
      </w:r>
      <w:r w:rsidR="00613285">
        <w:rPr>
          <w:lang w:val="fr-FR"/>
        </w:rPr>
        <w:t>’</w:t>
      </w:r>
      <w:r w:rsidRPr="00F60330">
        <w:rPr>
          <w:lang w:val="fr-FR"/>
        </w:rPr>
        <w:t>un associé, soit d</w:t>
      </w:r>
      <w:r w:rsidR="00613285">
        <w:rPr>
          <w:lang w:val="fr-FR"/>
        </w:rPr>
        <w:t>’</w:t>
      </w:r>
      <w:r w:rsidRPr="00F60330">
        <w:rPr>
          <w:lang w:val="fr-FR"/>
        </w:rPr>
        <w:t>un tiers intéressé, soit du ministère public, la dissolution de l</w:t>
      </w:r>
      <w:r w:rsidR="00613285">
        <w:rPr>
          <w:lang w:val="fr-FR"/>
        </w:rPr>
        <w:t>’</w:t>
      </w:r>
      <w:r w:rsidRPr="00F60330">
        <w:rPr>
          <w:lang w:val="fr-FR"/>
        </w:rPr>
        <w:t>association qui serait hors d</w:t>
      </w:r>
      <w:r w:rsidR="00613285">
        <w:rPr>
          <w:lang w:val="fr-FR"/>
        </w:rPr>
        <w:t>’</w:t>
      </w:r>
      <w:r w:rsidRPr="00F60330">
        <w:rPr>
          <w:lang w:val="fr-FR"/>
        </w:rPr>
        <w:t>état de remplir les engagements qu</w:t>
      </w:r>
      <w:r w:rsidR="00613285">
        <w:rPr>
          <w:lang w:val="fr-FR"/>
        </w:rPr>
        <w:t>’</w:t>
      </w:r>
      <w:r w:rsidRPr="00F60330">
        <w:rPr>
          <w:lang w:val="fr-FR"/>
        </w:rPr>
        <w:t>elle a assumés, ou qui affecterait son patrimoine ou les revenus de son patrimoine à des objets autres que ceux en vue desquels elle a été constituée ou qui nuirait gravement soit à ses statuts, soit à la loi, soit à l</w:t>
      </w:r>
      <w:r w:rsidR="00613285">
        <w:rPr>
          <w:lang w:val="fr-FR"/>
        </w:rPr>
        <w:t>’</w:t>
      </w:r>
      <w:r w:rsidRPr="00F60330">
        <w:rPr>
          <w:lang w:val="fr-FR"/>
        </w:rPr>
        <w:t>ordre public, ou qui resterait en défaut de déposer ses comptes annuels à la banque carrefour des entreprises (BCE).</w:t>
      </w:r>
    </w:p>
    <w:p w14:paraId="0934D80F" w14:textId="77777777" w:rsidR="0099761B" w:rsidRDefault="00F60330" w:rsidP="006D0B08">
      <w:pPr>
        <w:pStyle w:val="Heading1"/>
      </w:pPr>
      <w:r w:rsidRPr="00BE3FD4">
        <w:t>Dispositions transitoires</w:t>
      </w:r>
    </w:p>
    <w:p w14:paraId="0B40F1A3" w14:textId="7B119CBE" w:rsidR="0099761B" w:rsidRDefault="00F60330" w:rsidP="004A12A1">
      <w:pPr>
        <w:spacing w:after="120"/>
        <w:jc w:val="both"/>
        <w:rPr>
          <w:lang w:val="fr-FR"/>
        </w:rPr>
      </w:pPr>
      <w:r w:rsidRPr="004A12A1">
        <w:rPr>
          <w:b/>
          <w:bCs/>
          <w:lang w:val="fr-FR"/>
        </w:rPr>
        <w:t>Article 21</w:t>
      </w:r>
      <w:r w:rsidR="004A12A1">
        <w:rPr>
          <w:lang w:val="fr-FR"/>
        </w:rPr>
        <w:tab/>
      </w:r>
      <w:r w:rsidRPr="00F60330">
        <w:rPr>
          <w:lang w:val="fr-FR"/>
        </w:rPr>
        <w:t>Un règlement d</w:t>
      </w:r>
      <w:r w:rsidR="00613285">
        <w:rPr>
          <w:lang w:val="fr-FR"/>
        </w:rPr>
        <w:t>’</w:t>
      </w:r>
      <w:r w:rsidRPr="00F60330">
        <w:rPr>
          <w:lang w:val="fr-FR"/>
        </w:rPr>
        <w:t>ordre intérieur sera élaboré par le C.A.</w:t>
      </w:r>
      <w:r w:rsidR="00BE3FD4">
        <w:rPr>
          <w:lang w:val="fr-FR"/>
        </w:rPr>
        <w:t xml:space="preserve"> </w:t>
      </w:r>
      <w:r w:rsidRPr="00F60330">
        <w:rPr>
          <w:lang w:val="fr-FR"/>
        </w:rPr>
        <w:t>et soumis à l</w:t>
      </w:r>
      <w:r w:rsidR="00613285">
        <w:rPr>
          <w:lang w:val="fr-FR"/>
        </w:rPr>
        <w:t>’</w:t>
      </w:r>
      <w:r w:rsidRPr="00F60330">
        <w:rPr>
          <w:lang w:val="fr-FR"/>
        </w:rPr>
        <w:t>approbation de l</w:t>
      </w:r>
      <w:r w:rsidR="00613285">
        <w:rPr>
          <w:lang w:val="fr-FR"/>
        </w:rPr>
        <w:t>’</w:t>
      </w:r>
      <w:r w:rsidRPr="00F60330">
        <w:rPr>
          <w:lang w:val="fr-FR"/>
        </w:rPr>
        <w:t>assemblée générale. Il déterminera les conditions d</w:t>
      </w:r>
      <w:r w:rsidR="00613285">
        <w:rPr>
          <w:lang w:val="fr-FR"/>
        </w:rPr>
        <w:t>’</w:t>
      </w:r>
      <w:r w:rsidRPr="00F60330">
        <w:rPr>
          <w:lang w:val="fr-FR"/>
        </w:rPr>
        <w:t>exécution des statuts et précisera le fonctionnement de l</w:t>
      </w:r>
      <w:r w:rsidR="00613285">
        <w:rPr>
          <w:lang w:val="fr-FR"/>
        </w:rPr>
        <w:t>’</w:t>
      </w:r>
      <w:r w:rsidRPr="00F60330">
        <w:rPr>
          <w:lang w:val="fr-FR"/>
        </w:rPr>
        <w:t>association, notamment en ce qui concerne l</w:t>
      </w:r>
      <w:r w:rsidR="00613285">
        <w:rPr>
          <w:lang w:val="fr-FR"/>
        </w:rPr>
        <w:t>’</w:t>
      </w:r>
      <w:r w:rsidRPr="00F60330">
        <w:rPr>
          <w:lang w:val="fr-FR"/>
        </w:rPr>
        <w:t>organisation des activités musicales, la mission du directeur musical, les rôles et obligations du secrétaire et du trésorier, ainsi que les modalités de paiement de la cotisation des membres. Par la suite, le C.A.</w:t>
      </w:r>
      <w:r w:rsidR="00BE3FD4">
        <w:rPr>
          <w:lang w:val="fr-FR"/>
        </w:rPr>
        <w:t xml:space="preserve"> </w:t>
      </w:r>
      <w:r w:rsidRPr="00F60330">
        <w:rPr>
          <w:lang w:val="fr-FR"/>
        </w:rPr>
        <w:t>pourra y apporter toute modification qu</w:t>
      </w:r>
      <w:r w:rsidR="00613285">
        <w:rPr>
          <w:lang w:val="fr-FR"/>
        </w:rPr>
        <w:t>’</w:t>
      </w:r>
      <w:r w:rsidRPr="00F60330">
        <w:rPr>
          <w:lang w:val="fr-FR"/>
        </w:rPr>
        <w:t>il jugera utile en la soumettant à l</w:t>
      </w:r>
      <w:r w:rsidR="00613285">
        <w:rPr>
          <w:lang w:val="fr-FR"/>
        </w:rPr>
        <w:t>’</w:t>
      </w:r>
      <w:r w:rsidRPr="00F60330">
        <w:rPr>
          <w:lang w:val="fr-FR"/>
        </w:rPr>
        <w:t>approbation de l</w:t>
      </w:r>
      <w:r w:rsidR="00613285">
        <w:rPr>
          <w:lang w:val="fr-FR"/>
        </w:rPr>
        <w:t>’</w:t>
      </w:r>
      <w:r w:rsidRPr="00F60330">
        <w:rPr>
          <w:lang w:val="fr-FR"/>
        </w:rPr>
        <w:t>assemblée générale.</w:t>
      </w:r>
    </w:p>
    <w:p w14:paraId="1405D1AE" w14:textId="77777777" w:rsidR="0099761B" w:rsidRDefault="00F60330" w:rsidP="006D0B08">
      <w:pPr>
        <w:pStyle w:val="Heading1"/>
      </w:pPr>
      <w:r w:rsidRPr="00BE3FD4">
        <w:t>Dispositions finales</w:t>
      </w:r>
    </w:p>
    <w:p w14:paraId="2C73B921" w14:textId="55596AAA" w:rsidR="0099761B" w:rsidRDefault="00F60330" w:rsidP="004A12A1">
      <w:pPr>
        <w:spacing w:after="120"/>
        <w:jc w:val="both"/>
        <w:rPr>
          <w:lang w:val="fr-FR"/>
        </w:rPr>
      </w:pPr>
      <w:r w:rsidRPr="004A12A1">
        <w:rPr>
          <w:b/>
          <w:bCs/>
          <w:lang w:val="fr-FR"/>
        </w:rPr>
        <w:t>Article 22</w:t>
      </w:r>
      <w:r w:rsidR="004A12A1">
        <w:rPr>
          <w:lang w:val="fr-FR"/>
        </w:rPr>
        <w:tab/>
      </w:r>
      <w:r w:rsidRPr="00F60330">
        <w:rPr>
          <w:lang w:val="fr-FR"/>
        </w:rPr>
        <w:t>Tout ce qui n</w:t>
      </w:r>
      <w:r w:rsidR="00613285">
        <w:rPr>
          <w:lang w:val="fr-FR"/>
        </w:rPr>
        <w:t>’</w:t>
      </w:r>
      <w:r w:rsidRPr="00F60330">
        <w:rPr>
          <w:lang w:val="fr-FR"/>
        </w:rPr>
        <w:t>est pas prévu explicitement par les présents statuts ou par le règlement d</w:t>
      </w:r>
      <w:r w:rsidR="00613285">
        <w:rPr>
          <w:lang w:val="fr-FR"/>
        </w:rPr>
        <w:t>’</w:t>
      </w:r>
      <w:r w:rsidRPr="00F60330">
        <w:rPr>
          <w:lang w:val="fr-FR"/>
        </w:rPr>
        <w:t>ordre intérieur sera régi par la loi belge sur les ASBL ainsi que toute autre législation permanente, notamment en matière fiscale, sociale, d</w:t>
      </w:r>
      <w:r w:rsidR="00613285">
        <w:rPr>
          <w:lang w:val="fr-FR"/>
        </w:rPr>
        <w:t>’</w:t>
      </w:r>
      <w:r w:rsidRPr="00F60330">
        <w:rPr>
          <w:lang w:val="fr-FR"/>
        </w:rPr>
        <w:t>assurances et de sécurité.</w:t>
      </w:r>
    </w:p>
    <w:p w14:paraId="686E8EA5" w14:textId="3E49B363" w:rsidR="00BE3FD4" w:rsidRDefault="00BE3FD4" w:rsidP="00F60330">
      <w:pPr>
        <w:rPr>
          <w:lang w:val="fr-FR"/>
        </w:rPr>
      </w:pPr>
    </w:p>
    <w:p w14:paraId="6EDDFD39" w14:textId="77777777" w:rsidR="0099761B" w:rsidRDefault="00F60330" w:rsidP="00965A73">
      <w:pPr>
        <w:spacing w:after="120"/>
        <w:rPr>
          <w:lang w:val="fr-FR"/>
        </w:rPr>
      </w:pPr>
      <w:r w:rsidRPr="00F60330">
        <w:rPr>
          <w:lang w:val="fr-FR"/>
        </w:rPr>
        <w:t>Lors de la même assemblée, il a été décidé ce qui suit</w:t>
      </w:r>
      <w:r>
        <w:rPr>
          <w:lang w:val="fr-FR"/>
        </w:rPr>
        <w:t> :</w:t>
      </w:r>
    </w:p>
    <w:p w14:paraId="57938364" w14:textId="77777777" w:rsidR="0099761B" w:rsidRDefault="00F60330" w:rsidP="00F60330">
      <w:pPr>
        <w:rPr>
          <w:lang w:val="fr-FR"/>
        </w:rPr>
      </w:pPr>
      <w:r w:rsidRPr="00F60330">
        <w:rPr>
          <w:lang w:val="fr-FR"/>
        </w:rPr>
        <w:t>Démission des administrateurs</w:t>
      </w:r>
    </w:p>
    <w:p w14:paraId="5C0C5F1A" w14:textId="554873E9" w:rsidR="00BE3FD4" w:rsidRPr="00821223"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 xml:space="preserve">Johan Brulez, avenue Albert 20, 1190 Forest, né le 2juin 1987 à Saint-Quentin, </w:t>
      </w:r>
      <w:r w:rsidR="00BE3FD4" w:rsidRPr="00821223">
        <w:rPr>
          <w:rFonts w:asciiTheme="minorHAnsi" w:hAnsiTheme="minorHAnsi" w:cstheme="minorHAnsi"/>
          <w:sz w:val="22"/>
          <w:szCs w:val="22"/>
          <w:lang w:val="fr-FR"/>
        </w:rPr>
        <w:t>France</w:t>
      </w:r>
    </w:p>
    <w:p w14:paraId="7E76F10A" w14:textId="77777777" w:rsidR="0099761B"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Mary Rowe, rue Luther 23, 1040 Etterbeek, née le 6 août 1952 à Catonsville, Maryland</w:t>
      </w:r>
    </w:p>
    <w:p w14:paraId="2B304230" w14:textId="512473AF" w:rsidR="00BE3FD4" w:rsidRPr="00821223"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Sofia Libotte, Cantine di Cima 28, 6815 Melide (Suisse), née le 26 février 1991 à Lugano, Suisse</w:t>
      </w:r>
    </w:p>
    <w:p w14:paraId="1B49C508" w14:textId="6251A69A" w:rsidR="00BE3FD4" w:rsidRPr="00821223"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lastRenderedPageBreak/>
        <w:t>E</w:t>
      </w:r>
      <w:r w:rsidR="00BE3FD4" w:rsidRPr="00821223">
        <w:rPr>
          <w:rFonts w:asciiTheme="minorHAnsi" w:hAnsiTheme="minorHAnsi" w:cstheme="minorHAnsi"/>
          <w:sz w:val="22"/>
          <w:szCs w:val="22"/>
          <w:lang w:val="fr-FR"/>
        </w:rPr>
        <w:t>l</w:t>
      </w:r>
      <w:r w:rsidRPr="00821223">
        <w:rPr>
          <w:rFonts w:asciiTheme="minorHAnsi" w:hAnsiTheme="minorHAnsi" w:cstheme="minorHAnsi"/>
          <w:sz w:val="22"/>
          <w:szCs w:val="22"/>
          <w:lang w:val="fr-FR"/>
        </w:rPr>
        <w:t xml:space="preserve">ke Schmutterer, rue Victor Lefèvre 23, 1030 Schaerbeek, née le 5 janvier 1970 à Aalen, </w:t>
      </w:r>
      <w:r w:rsidR="00BE3FD4" w:rsidRPr="00821223">
        <w:rPr>
          <w:rFonts w:asciiTheme="minorHAnsi" w:hAnsiTheme="minorHAnsi" w:cstheme="minorHAnsi"/>
          <w:sz w:val="22"/>
          <w:szCs w:val="22"/>
          <w:lang w:val="fr-FR"/>
        </w:rPr>
        <w:t>Allemagne</w:t>
      </w:r>
    </w:p>
    <w:p w14:paraId="7E8D3714" w14:textId="77777777" w:rsidR="0099761B" w:rsidRDefault="00F60330" w:rsidP="00965A73">
      <w:pPr>
        <w:spacing w:before="120"/>
        <w:rPr>
          <w:lang w:val="fr-FR"/>
        </w:rPr>
      </w:pPr>
      <w:r w:rsidRPr="00F60330">
        <w:rPr>
          <w:lang w:val="fr-FR"/>
        </w:rPr>
        <w:t>Restent administrateurs</w:t>
      </w:r>
      <w:r>
        <w:rPr>
          <w:lang w:val="fr-FR"/>
        </w:rPr>
        <w:t> :</w:t>
      </w:r>
    </w:p>
    <w:p w14:paraId="753B56D2" w14:textId="18D8266A" w:rsidR="0099761B"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 xml:space="preserve">Christine Sibille, rue Tenbosch 15, 1000 Bruxelles, née le 12 </w:t>
      </w:r>
      <w:r w:rsidR="005D64CB" w:rsidRPr="00821223">
        <w:rPr>
          <w:rFonts w:asciiTheme="minorHAnsi" w:hAnsiTheme="minorHAnsi" w:cstheme="minorHAnsi"/>
          <w:sz w:val="22"/>
          <w:szCs w:val="22"/>
          <w:lang w:val="fr-FR"/>
        </w:rPr>
        <w:t>ao</w:t>
      </w:r>
      <w:r w:rsidR="005D64CB">
        <w:rPr>
          <w:rFonts w:asciiTheme="minorHAnsi" w:hAnsiTheme="minorHAnsi" w:cstheme="minorHAnsi"/>
          <w:sz w:val="22"/>
          <w:szCs w:val="22"/>
          <w:lang w:val="fr-FR"/>
        </w:rPr>
        <w:t>ût</w:t>
      </w:r>
      <w:r w:rsidR="007E5FB1">
        <w:rPr>
          <w:rFonts w:asciiTheme="minorHAnsi" w:hAnsiTheme="minorHAnsi" w:cstheme="minorHAnsi"/>
          <w:sz w:val="22"/>
          <w:szCs w:val="22"/>
          <w:lang w:val="fr-FR"/>
        </w:rPr>
        <w:t> :</w:t>
      </w:r>
      <w:r w:rsidRPr="00821223">
        <w:rPr>
          <w:rFonts w:asciiTheme="minorHAnsi" w:hAnsiTheme="minorHAnsi" w:cstheme="minorHAnsi"/>
          <w:sz w:val="22"/>
          <w:szCs w:val="22"/>
          <w:lang w:val="fr-FR"/>
        </w:rPr>
        <w:t xml:space="preserve"> 1960 à Anderlecht</w:t>
      </w:r>
    </w:p>
    <w:p w14:paraId="7E99BFBA" w14:textId="0A86ECE9" w:rsidR="00BE3FD4" w:rsidRPr="00821223"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John Fallas, rue Victor Oudart 31, 1030 Schaerbeek, né le 30 octobre 1950 â Londres, Angleterre</w:t>
      </w:r>
    </w:p>
    <w:p w14:paraId="16FDFF2D" w14:textId="77777777" w:rsidR="0099761B"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Olivera Mandic, rue Washington 25 B32, 1050 Ixelles, née le 25 mars 1964 à Duisburg, Allemagne</w:t>
      </w:r>
    </w:p>
    <w:p w14:paraId="36EADFEA" w14:textId="007EAEA1" w:rsidR="00BE3FD4" w:rsidRPr="00821223"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Valériane Lambotte, rue du Berger, 11, 1428 Lillois-Witterzée, née le 26 septembre 1985 à Namur</w:t>
      </w:r>
    </w:p>
    <w:p w14:paraId="2B53360E" w14:textId="77777777" w:rsidR="0099761B"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Christian Vincent, avenue Leemans 48, 1160 Auderghem, né le 29 avril 1959 à Berchem-Sainte-Agathe</w:t>
      </w:r>
    </w:p>
    <w:p w14:paraId="183D49FA" w14:textId="29332D07" w:rsidR="00F60330" w:rsidRPr="00F60330" w:rsidRDefault="00F60330" w:rsidP="00965A73">
      <w:pPr>
        <w:spacing w:before="120"/>
        <w:rPr>
          <w:lang w:val="fr-FR"/>
        </w:rPr>
      </w:pPr>
      <w:r w:rsidRPr="00F60330">
        <w:rPr>
          <w:lang w:val="fr-FR"/>
        </w:rPr>
        <w:t>Nomination des nouveaux administrateurs</w:t>
      </w:r>
      <w:r w:rsidR="007E5FB1">
        <w:rPr>
          <w:lang w:val="fr-FR"/>
        </w:rPr>
        <w:t> :</w:t>
      </w:r>
    </w:p>
    <w:p w14:paraId="7B7C3926" w14:textId="77777777" w:rsidR="00BE3FD4" w:rsidRPr="00821223"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Geneviève Masse, rue des cottages 136 B3, 1180 Uccle, née le 4 mars 1990 à Uccle</w:t>
      </w:r>
    </w:p>
    <w:p w14:paraId="0A1B2C8C" w14:textId="77777777" w:rsidR="0099761B" w:rsidRDefault="00F60330" w:rsidP="00F60330">
      <w:pPr>
        <w:rPr>
          <w:rFonts w:asciiTheme="minorHAnsi" w:hAnsiTheme="minorHAnsi" w:cstheme="minorHAnsi"/>
          <w:sz w:val="22"/>
          <w:szCs w:val="22"/>
          <w:lang w:val="fr-FR"/>
        </w:rPr>
      </w:pPr>
      <w:r w:rsidRPr="00821223">
        <w:rPr>
          <w:rFonts w:asciiTheme="minorHAnsi" w:hAnsiTheme="minorHAnsi" w:cstheme="minorHAnsi"/>
          <w:sz w:val="22"/>
          <w:szCs w:val="22"/>
          <w:lang w:val="fr-FR"/>
        </w:rPr>
        <w:t>Véronique Krischer, avenue Lambermont 7, 1352 Limelette, née le 19 mars 1958 à Bruxelles</w:t>
      </w:r>
    </w:p>
    <w:p w14:paraId="46E7AED7" w14:textId="43A1AE39" w:rsidR="0099761B" w:rsidRDefault="00F60330" w:rsidP="00965A73">
      <w:pPr>
        <w:spacing w:before="120"/>
        <w:rPr>
          <w:lang w:val="fr-FR"/>
        </w:rPr>
      </w:pPr>
      <w:r w:rsidRPr="00F60330">
        <w:rPr>
          <w:lang w:val="fr-FR"/>
        </w:rPr>
        <w:t>Conseil d</w:t>
      </w:r>
      <w:r w:rsidR="00613285">
        <w:rPr>
          <w:lang w:val="fr-FR"/>
        </w:rPr>
        <w:t>’</w:t>
      </w:r>
      <w:r w:rsidRPr="00F60330">
        <w:rPr>
          <w:lang w:val="fr-FR"/>
        </w:rPr>
        <w:t>Administration au 5/06/19</w:t>
      </w:r>
    </w:p>
    <w:p w14:paraId="327B314D" w14:textId="4F889C79" w:rsidR="00821223" w:rsidRPr="00C57978" w:rsidRDefault="00F60330" w:rsidP="00F60330">
      <w:pPr>
        <w:rPr>
          <w:rFonts w:asciiTheme="minorHAnsi" w:hAnsiTheme="minorHAnsi" w:cstheme="minorHAnsi"/>
          <w:sz w:val="22"/>
          <w:szCs w:val="22"/>
          <w:lang w:val="fr-FR"/>
        </w:rPr>
      </w:pPr>
      <w:r w:rsidRPr="00C57978">
        <w:rPr>
          <w:rFonts w:asciiTheme="minorHAnsi" w:hAnsiTheme="minorHAnsi" w:cstheme="minorHAnsi"/>
          <w:sz w:val="22"/>
          <w:szCs w:val="22"/>
          <w:lang w:val="fr-FR"/>
        </w:rPr>
        <w:t>Président Christian Vincent</w:t>
      </w:r>
    </w:p>
    <w:p w14:paraId="4E25EA78" w14:textId="77777777" w:rsidR="00821223" w:rsidRPr="00C57978" w:rsidRDefault="00F60330" w:rsidP="00F60330">
      <w:pPr>
        <w:rPr>
          <w:rFonts w:asciiTheme="minorHAnsi" w:hAnsiTheme="minorHAnsi" w:cstheme="minorHAnsi"/>
          <w:sz w:val="22"/>
          <w:szCs w:val="22"/>
          <w:lang w:val="fr-FR"/>
        </w:rPr>
      </w:pPr>
      <w:r w:rsidRPr="00C57978">
        <w:rPr>
          <w:rFonts w:asciiTheme="minorHAnsi" w:hAnsiTheme="minorHAnsi" w:cstheme="minorHAnsi"/>
          <w:sz w:val="22"/>
          <w:szCs w:val="22"/>
          <w:lang w:val="fr-FR"/>
        </w:rPr>
        <w:t>Secrétaire Valériane Lambotte</w:t>
      </w:r>
    </w:p>
    <w:p w14:paraId="33A7C9C5" w14:textId="77777777" w:rsidR="0099761B" w:rsidRDefault="00F60330" w:rsidP="00F60330">
      <w:pPr>
        <w:rPr>
          <w:rFonts w:asciiTheme="minorHAnsi" w:hAnsiTheme="minorHAnsi" w:cstheme="minorHAnsi"/>
          <w:sz w:val="22"/>
          <w:szCs w:val="22"/>
          <w:lang w:val="fr-FR"/>
        </w:rPr>
      </w:pPr>
      <w:r w:rsidRPr="00C57978">
        <w:rPr>
          <w:rFonts w:asciiTheme="minorHAnsi" w:hAnsiTheme="minorHAnsi" w:cstheme="minorHAnsi"/>
          <w:sz w:val="22"/>
          <w:szCs w:val="22"/>
          <w:lang w:val="fr-FR"/>
        </w:rPr>
        <w:t>Trésorière Geneviève Masse</w:t>
      </w:r>
    </w:p>
    <w:p w14:paraId="5022A6E8" w14:textId="412B42A0" w:rsidR="00C544EE" w:rsidRPr="00F60330" w:rsidRDefault="00C544EE" w:rsidP="00F60330">
      <w:pPr>
        <w:rPr>
          <w:lang w:val="fr-FR"/>
        </w:rPr>
      </w:pPr>
    </w:p>
    <w:sectPr w:rsidR="00C544EE" w:rsidRPr="00F60330" w:rsidSect="009D15D0">
      <w:pgSz w:w="11900" w:h="16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9A6"/>
    <w:multiLevelType w:val="hybridMultilevel"/>
    <w:tmpl w:val="BB0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377BE"/>
    <w:multiLevelType w:val="hybridMultilevel"/>
    <w:tmpl w:val="9394262A"/>
    <w:lvl w:ilvl="0" w:tplc="7696C80E">
      <w:start w:val="1"/>
      <w:numFmt w:val="upperRoman"/>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51CED"/>
    <w:multiLevelType w:val="hybridMultilevel"/>
    <w:tmpl w:val="C290B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6E1B60"/>
    <w:multiLevelType w:val="hybridMultilevel"/>
    <w:tmpl w:val="75A231DC"/>
    <w:lvl w:ilvl="0" w:tplc="1722E080">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36"/>
    <w:rsid w:val="00001DD2"/>
    <w:rsid w:val="00003EA1"/>
    <w:rsid w:val="000230E1"/>
    <w:rsid w:val="00030F5F"/>
    <w:rsid w:val="00037177"/>
    <w:rsid w:val="00041CEE"/>
    <w:rsid w:val="00042BC4"/>
    <w:rsid w:val="00057C41"/>
    <w:rsid w:val="000638BC"/>
    <w:rsid w:val="00071965"/>
    <w:rsid w:val="000A47A4"/>
    <w:rsid w:val="000A53C5"/>
    <w:rsid w:val="000A6F7E"/>
    <w:rsid w:val="000E493A"/>
    <w:rsid w:val="00131BCB"/>
    <w:rsid w:val="00167A36"/>
    <w:rsid w:val="00170DB6"/>
    <w:rsid w:val="00170E68"/>
    <w:rsid w:val="00193BFF"/>
    <w:rsid w:val="001A1554"/>
    <w:rsid w:val="001C0795"/>
    <w:rsid w:val="001D0228"/>
    <w:rsid w:val="00215DD2"/>
    <w:rsid w:val="00221DE4"/>
    <w:rsid w:val="00225E38"/>
    <w:rsid w:val="002B4158"/>
    <w:rsid w:val="002C0F26"/>
    <w:rsid w:val="002C462E"/>
    <w:rsid w:val="002D73C9"/>
    <w:rsid w:val="003274F1"/>
    <w:rsid w:val="0033282D"/>
    <w:rsid w:val="003455A3"/>
    <w:rsid w:val="0035733E"/>
    <w:rsid w:val="003730EA"/>
    <w:rsid w:val="00375D64"/>
    <w:rsid w:val="0038249F"/>
    <w:rsid w:val="00385826"/>
    <w:rsid w:val="003A0BD6"/>
    <w:rsid w:val="003D2716"/>
    <w:rsid w:val="003F2DFB"/>
    <w:rsid w:val="00452638"/>
    <w:rsid w:val="004A0E4C"/>
    <w:rsid w:val="004A12A1"/>
    <w:rsid w:val="004A19AB"/>
    <w:rsid w:val="004C00F9"/>
    <w:rsid w:val="004D1EA0"/>
    <w:rsid w:val="00520B50"/>
    <w:rsid w:val="00560444"/>
    <w:rsid w:val="00561988"/>
    <w:rsid w:val="00567990"/>
    <w:rsid w:val="00574D9B"/>
    <w:rsid w:val="00575543"/>
    <w:rsid w:val="005A4085"/>
    <w:rsid w:val="005D64CB"/>
    <w:rsid w:val="005F1E6F"/>
    <w:rsid w:val="00603AC9"/>
    <w:rsid w:val="00607AED"/>
    <w:rsid w:val="00612F2A"/>
    <w:rsid w:val="00613285"/>
    <w:rsid w:val="00621553"/>
    <w:rsid w:val="00640A7A"/>
    <w:rsid w:val="00642C36"/>
    <w:rsid w:val="00647A45"/>
    <w:rsid w:val="006510A3"/>
    <w:rsid w:val="00656764"/>
    <w:rsid w:val="0066011B"/>
    <w:rsid w:val="00672988"/>
    <w:rsid w:val="0067314E"/>
    <w:rsid w:val="00696051"/>
    <w:rsid w:val="006A0A28"/>
    <w:rsid w:val="006B7165"/>
    <w:rsid w:val="006D0B08"/>
    <w:rsid w:val="006E16C4"/>
    <w:rsid w:val="006F397A"/>
    <w:rsid w:val="00732F93"/>
    <w:rsid w:val="00775ED3"/>
    <w:rsid w:val="00783586"/>
    <w:rsid w:val="00795778"/>
    <w:rsid w:val="007969CF"/>
    <w:rsid w:val="007A2553"/>
    <w:rsid w:val="007C40A3"/>
    <w:rsid w:val="007C75F0"/>
    <w:rsid w:val="007E4C77"/>
    <w:rsid w:val="007E5FB1"/>
    <w:rsid w:val="00813447"/>
    <w:rsid w:val="0081351E"/>
    <w:rsid w:val="00821223"/>
    <w:rsid w:val="0082323F"/>
    <w:rsid w:val="008233F7"/>
    <w:rsid w:val="008467E6"/>
    <w:rsid w:val="008664FD"/>
    <w:rsid w:val="0088388C"/>
    <w:rsid w:val="008B4E0A"/>
    <w:rsid w:val="008C4E61"/>
    <w:rsid w:val="008D67D4"/>
    <w:rsid w:val="008E2F10"/>
    <w:rsid w:val="0090229B"/>
    <w:rsid w:val="00917B73"/>
    <w:rsid w:val="009242BD"/>
    <w:rsid w:val="009260C8"/>
    <w:rsid w:val="00951355"/>
    <w:rsid w:val="00965A73"/>
    <w:rsid w:val="00971415"/>
    <w:rsid w:val="0099761B"/>
    <w:rsid w:val="009D15D0"/>
    <w:rsid w:val="00A01D5D"/>
    <w:rsid w:val="00A14372"/>
    <w:rsid w:val="00A15B8D"/>
    <w:rsid w:val="00A452F0"/>
    <w:rsid w:val="00A50559"/>
    <w:rsid w:val="00A6752A"/>
    <w:rsid w:val="00AB6369"/>
    <w:rsid w:val="00AD23F3"/>
    <w:rsid w:val="00AD5562"/>
    <w:rsid w:val="00AF57DC"/>
    <w:rsid w:val="00B03E2E"/>
    <w:rsid w:val="00B16845"/>
    <w:rsid w:val="00B31623"/>
    <w:rsid w:val="00B42AC8"/>
    <w:rsid w:val="00B462E3"/>
    <w:rsid w:val="00B4757F"/>
    <w:rsid w:val="00B70A3D"/>
    <w:rsid w:val="00B80B49"/>
    <w:rsid w:val="00BE3FD4"/>
    <w:rsid w:val="00C03C30"/>
    <w:rsid w:val="00C176A1"/>
    <w:rsid w:val="00C279A6"/>
    <w:rsid w:val="00C50C64"/>
    <w:rsid w:val="00C544EE"/>
    <w:rsid w:val="00C57978"/>
    <w:rsid w:val="00C60AAC"/>
    <w:rsid w:val="00C7494E"/>
    <w:rsid w:val="00CB3D73"/>
    <w:rsid w:val="00CC5677"/>
    <w:rsid w:val="00CC6681"/>
    <w:rsid w:val="00CD581F"/>
    <w:rsid w:val="00CE3B49"/>
    <w:rsid w:val="00D22140"/>
    <w:rsid w:val="00D334C1"/>
    <w:rsid w:val="00DA2919"/>
    <w:rsid w:val="00DD07E5"/>
    <w:rsid w:val="00DD25F3"/>
    <w:rsid w:val="00DF190C"/>
    <w:rsid w:val="00E04E61"/>
    <w:rsid w:val="00E14721"/>
    <w:rsid w:val="00E36180"/>
    <w:rsid w:val="00E4197C"/>
    <w:rsid w:val="00E6185B"/>
    <w:rsid w:val="00E76770"/>
    <w:rsid w:val="00E80C5C"/>
    <w:rsid w:val="00EB121D"/>
    <w:rsid w:val="00F27C61"/>
    <w:rsid w:val="00F60330"/>
    <w:rsid w:val="00F62D6F"/>
    <w:rsid w:val="00F73D54"/>
    <w:rsid w:val="00F87418"/>
    <w:rsid w:val="00FA0DE7"/>
    <w:rsid w:val="00FE041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E319"/>
  <w15:chartTrackingRefBased/>
  <w15:docId w15:val="{90E8DFDE-1276-194A-9A98-19A06E5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6D0B08"/>
    <w:pPr>
      <w:numPr>
        <w:numId w:val="4"/>
      </w:numPr>
      <w:spacing w:before="240" w:after="120"/>
      <w:jc w:val="both"/>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D9B"/>
    <w:pPr>
      <w:ind w:left="720"/>
      <w:contextualSpacing/>
    </w:pPr>
  </w:style>
  <w:style w:type="character" w:customStyle="1" w:styleId="Heading1Char">
    <w:name w:val="Heading 1 Char"/>
    <w:basedOn w:val="DefaultParagraphFont"/>
    <w:link w:val="Heading1"/>
    <w:uiPriority w:val="9"/>
    <w:rsid w:val="006D0B08"/>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Fallas</dc:creator>
  <cp:keywords/>
  <dc:description/>
  <cp:lastModifiedBy>John Fallas</cp:lastModifiedBy>
  <cp:revision>28</cp:revision>
  <dcterms:created xsi:type="dcterms:W3CDTF">2020-10-15T16:28:00Z</dcterms:created>
  <dcterms:modified xsi:type="dcterms:W3CDTF">2020-10-19T10:28:00Z</dcterms:modified>
</cp:coreProperties>
</file>